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09" w:rsidRPr="00195F95" w:rsidRDefault="00A92B09" w:rsidP="00A92B09">
      <w:pPr>
        <w:spacing w:line="270" w:lineRule="atLeast"/>
        <w:jc w:val="both"/>
        <w:rPr>
          <w:rFonts w:asciiTheme="minorHAnsi" w:eastAsia="Times New Roman" w:hAnsiTheme="minorHAnsi"/>
          <w:b/>
          <w:bdr w:val="none" w:sz="0" w:space="0" w:color="auto" w:frame="1"/>
        </w:rPr>
      </w:pPr>
      <w:r w:rsidRPr="003D296A">
        <w:rPr>
          <w:rFonts w:asciiTheme="minorHAnsi" w:eastAsia="Times New Roman" w:hAnsiTheme="minorHAnsi"/>
          <w:b/>
        </w:rPr>
        <w:t xml:space="preserve">Załącznik nr 1 do Szacowania wartości zamówienia nr </w:t>
      </w:r>
      <w:r w:rsidR="00D51E5A">
        <w:rPr>
          <w:rFonts w:asciiTheme="minorHAnsi" w:eastAsia="Times New Roman" w:hAnsiTheme="minorHAnsi"/>
          <w:b/>
        </w:rPr>
        <w:t>01/07</w:t>
      </w:r>
      <w:r>
        <w:rPr>
          <w:rFonts w:asciiTheme="minorHAnsi" w:eastAsia="Times New Roman" w:hAnsiTheme="minorHAnsi"/>
          <w:b/>
        </w:rPr>
        <w:t>/2018/Z004/BP</w:t>
      </w:r>
      <w:r w:rsidRPr="003D296A">
        <w:rPr>
          <w:rFonts w:asciiTheme="minorHAnsi" w:eastAsia="Times New Roman" w:hAnsiTheme="minorHAnsi"/>
          <w:b/>
        </w:rPr>
        <w:t>/S</w:t>
      </w:r>
      <w:r>
        <w:rPr>
          <w:rFonts w:asciiTheme="minorHAnsi" w:eastAsia="Times New Roman" w:hAnsiTheme="minorHAnsi"/>
          <w:b/>
        </w:rPr>
        <w:t>Z</w:t>
      </w:r>
      <w:r w:rsidRPr="003D296A">
        <w:rPr>
          <w:rFonts w:asciiTheme="minorHAnsi" w:eastAsia="Times New Roman" w:hAnsiTheme="minorHAnsi"/>
          <w:b/>
        </w:rPr>
        <w:t xml:space="preserve"> - </w:t>
      </w:r>
      <w:hyperlink r:id="rId7" w:history="1">
        <w:r w:rsidRPr="003D296A">
          <w:rPr>
            <w:rFonts w:asciiTheme="minorHAnsi" w:eastAsia="Times New Roman" w:hAnsiTheme="minorHAnsi"/>
            <w:b/>
            <w:bdr w:val="none" w:sz="0" w:space="0" w:color="auto" w:frame="1"/>
          </w:rPr>
          <w:t>Formularz szacowania wartości zamówienia.</w:t>
        </w:r>
      </w:hyperlink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75"/>
      </w:tblGrid>
      <w:tr w:rsidR="00A92B09" w:rsidRPr="00797985" w:rsidTr="00C47374">
        <w:trPr>
          <w:trHeight w:val="414"/>
        </w:trPr>
        <w:tc>
          <w:tcPr>
            <w:tcW w:w="9056" w:type="dxa"/>
            <w:gridSpan w:val="2"/>
            <w:shd w:val="clear" w:color="auto" w:fill="BFBFBF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A92B09" w:rsidRPr="00797985" w:rsidTr="00C47374">
        <w:trPr>
          <w:trHeight w:val="418"/>
        </w:trPr>
        <w:tc>
          <w:tcPr>
            <w:tcW w:w="9056" w:type="dxa"/>
            <w:gridSpan w:val="2"/>
            <w:shd w:val="clear" w:color="auto" w:fill="auto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D51E5A">
              <w:rPr>
                <w:rFonts w:asciiTheme="minorHAnsi" w:eastAsia="Times New Roman" w:hAnsiTheme="minorHAnsi"/>
                <w:b/>
                <w:sz w:val="22"/>
                <w:szCs w:val="22"/>
              </w:rPr>
              <w:t>01/07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/2018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/Z004/BP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/S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Z</w:t>
            </w: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Adres: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568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04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A92B09" w:rsidRPr="00797985" w:rsidRDefault="00A92B09" w:rsidP="00C47374">
            <w:pPr>
              <w:spacing w:line="270" w:lineRule="atLeast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  <w:r w:rsidRPr="00B208A0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Przedmiotem zamówi</w:t>
            </w:r>
            <w:r w:rsidR="00D51E5A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enia jest wyłonienie Wykonawcy na dostawę </w:t>
            </w:r>
            <w:r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</w:t>
            </w:r>
            <w:r w:rsidR="00D51E5A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oprogr</w:t>
            </w:r>
            <w:r w:rsidR="00167F38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amowania </w:t>
            </w:r>
            <w:proofErr w:type="spellStart"/>
            <w:r w:rsidR="00167F38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Sophos</w:t>
            </w:r>
            <w:proofErr w:type="spellEnd"/>
            <w:r w:rsidR="00167F38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XG </w:t>
            </w:r>
            <w:proofErr w:type="spellStart"/>
            <w:r w:rsidR="00167F38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FullGuard</w:t>
            </w:r>
            <w:proofErr w:type="spellEnd"/>
            <w:r w:rsidR="00167F38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Plus lub oprogramowania równoważnego</w:t>
            </w:r>
          </w:p>
          <w:p w:rsidR="00A92B09" w:rsidRPr="00797985" w:rsidRDefault="00A92B09" w:rsidP="00C47374">
            <w:pPr>
              <w:spacing w:before="120" w:line="270" w:lineRule="atLeast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8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2867"/>
              <w:gridCol w:w="1313"/>
              <w:gridCol w:w="820"/>
              <w:gridCol w:w="1313"/>
            </w:tblGrid>
            <w:tr w:rsidR="00D51E5A" w:rsidRPr="00797985" w:rsidTr="00D51E5A">
              <w:trPr>
                <w:trHeight w:val="447"/>
              </w:trPr>
              <w:tc>
                <w:tcPr>
                  <w:tcW w:w="1437" w:type="pct"/>
                  <w:shd w:val="clear" w:color="auto" w:fill="FFFFFF"/>
                  <w:vAlign w:val="center"/>
                </w:tcPr>
                <w:p w:rsidR="00D51E5A" w:rsidRPr="00D51E5A" w:rsidRDefault="00D51E5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51E5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618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51E5A" w:rsidRPr="00D51E5A" w:rsidRDefault="00D51E5A" w:rsidP="00D51E5A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51E5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Nazwa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oprogramowania</w:t>
                  </w:r>
                </w:p>
              </w:tc>
              <w:tc>
                <w:tcPr>
                  <w:tcW w:w="741" w:type="pct"/>
                  <w:shd w:val="clear" w:color="auto" w:fill="FFFFFF"/>
                  <w:vAlign w:val="center"/>
                </w:tcPr>
                <w:p w:rsidR="00D51E5A" w:rsidRPr="00D51E5A" w:rsidRDefault="00D51E5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51E5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netto (PLN)*</w:t>
                  </w:r>
                </w:p>
              </w:tc>
              <w:tc>
                <w:tcPr>
                  <w:tcW w:w="463" w:type="pct"/>
                  <w:shd w:val="clear" w:color="auto" w:fill="FFFFFF"/>
                  <w:vAlign w:val="center"/>
                </w:tcPr>
                <w:p w:rsidR="00D51E5A" w:rsidRPr="00D51E5A" w:rsidRDefault="00D51E5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51E5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741" w:type="pct"/>
                  <w:shd w:val="clear" w:color="auto" w:fill="FFFFFF"/>
                </w:tcPr>
                <w:p w:rsidR="00D51E5A" w:rsidRPr="00D51E5A" w:rsidRDefault="00D51E5A" w:rsidP="00C47374">
                  <w:pPr>
                    <w:pStyle w:val="Default"/>
                    <w:framePr w:hSpace="141" w:wrap="around" w:vAnchor="text" w:hAnchor="text" w:y="1"/>
                    <w:tabs>
                      <w:tab w:val="left" w:pos="525"/>
                    </w:tabs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51E5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(PLN)</w:t>
                  </w:r>
                </w:p>
              </w:tc>
            </w:tr>
            <w:tr w:rsidR="00D51E5A" w:rsidRPr="00797985" w:rsidTr="00D51E5A">
              <w:trPr>
                <w:trHeight w:val="1355"/>
              </w:trPr>
              <w:tc>
                <w:tcPr>
                  <w:tcW w:w="1437" w:type="pct"/>
                </w:tcPr>
                <w:p w:rsidR="00D51E5A" w:rsidRPr="00D51E5A" w:rsidRDefault="00D51E5A" w:rsidP="00167F38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51E5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Oprogramowanie </w:t>
                  </w:r>
                  <w:proofErr w:type="spellStart"/>
                  <w:r w:rsidR="00167F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Sophos</w:t>
                  </w:r>
                  <w:proofErr w:type="spellEnd"/>
                  <w:r w:rsidR="00167F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XG </w:t>
                  </w:r>
                  <w:proofErr w:type="spellStart"/>
                  <w:r w:rsidR="00167F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FullGuard</w:t>
                  </w:r>
                  <w:proofErr w:type="spellEnd"/>
                  <w:r w:rsidR="00167F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Plus lub </w:t>
                  </w:r>
                  <w:proofErr w:type="spellStart"/>
                  <w:r w:rsidR="00167F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oporgramowanie</w:t>
                  </w:r>
                  <w:proofErr w:type="spellEnd"/>
                  <w:r w:rsidR="00167F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równoważne.</w:t>
                  </w:r>
                </w:p>
              </w:tc>
              <w:tc>
                <w:tcPr>
                  <w:tcW w:w="1618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1E5A" w:rsidRPr="0053279C" w:rsidRDefault="00D51E5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</w:tcPr>
                <w:p w:rsidR="00D51E5A" w:rsidRPr="0053279C" w:rsidRDefault="00D51E5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D51E5A" w:rsidRPr="0053279C" w:rsidRDefault="00D51E5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</w:tcPr>
                <w:p w:rsidR="00D51E5A" w:rsidRPr="0053279C" w:rsidRDefault="00D51E5A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42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B09" w:rsidRPr="00D51E5A" w:rsidRDefault="00D51E5A" w:rsidP="00D51E5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Wykonawca oświadcza, że oferowane oprogramowanie spełnia w 100% wymagania opisane w punkcie 2.2. Szacowania wartości zamówienia nr 01/07/2018/Z004/BP/SZ</w:t>
            </w:r>
          </w:p>
          <w:p w:rsidR="00A92B09" w:rsidRPr="00D51E5A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51E5A">
              <w:rPr>
                <w:rFonts w:asciiTheme="minorHAnsi" w:hAnsiTheme="minorHAnsi"/>
                <w:color w:val="auto"/>
                <w:sz w:val="22"/>
                <w:szCs w:val="22"/>
              </w:rPr>
              <w:t>Wykonawca znajduje się w sytuacji ekonomicznej i finansowej zapewniającej terminowe wykonanie przedmiotu zamówienia.</w:t>
            </w:r>
          </w:p>
          <w:p w:rsidR="00A92B09" w:rsidRPr="00D51E5A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51E5A">
              <w:rPr>
                <w:rFonts w:asciiTheme="minorHAnsi" w:hAnsiTheme="minorHAnsi"/>
                <w:color w:val="auto"/>
                <w:sz w:val="22"/>
                <w:szCs w:val="22"/>
              </w:rPr>
              <w:t>Wykonawca nie znajdują się w stanie likwidacji ani nie ogłoszono upadłości.</w:t>
            </w:r>
          </w:p>
          <w:p w:rsidR="00A92B09" w:rsidRPr="00D51E5A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51E5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Wykonawca nie zalega z uiszczeniem podatków, opłat oraz składek na ubezpieczenia </w:t>
            </w:r>
          </w:p>
          <w:p w:rsidR="00A92B09" w:rsidRPr="00D51E5A" w:rsidRDefault="00A92B09" w:rsidP="00D51E5A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51E5A">
              <w:rPr>
                <w:rFonts w:asciiTheme="minorHAnsi" w:hAnsiTheme="minorHAnsi"/>
                <w:color w:val="auto"/>
                <w:sz w:val="22"/>
                <w:szCs w:val="22"/>
              </w:rPr>
              <w:t>społeczne i zdrowotne.</w:t>
            </w:r>
          </w:p>
          <w:p w:rsidR="00A92B09" w:rsidRPr="00D51E5A" w:rsidRDefault="00A92B09" w:rsidP="00A92B09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spacing w:after="0" w:line="100" w:lineRule="atLeast"/>
              <w:contextualSpacing w:val="0"/>
              <w:jc w:val="both"/>
              <w:textAlignment w:val="baseline"/>
            </w:pPr>
            <w:r w:rsidRPr="00D51E5A">
              <w:t>Wykonawca</w:t>
            </w:r>
            <w:r w:rsidR="00167F38">
              <w:t xml:space="preserve"> oświadcza, iż posiada</w:t>
            </w:r>
            <w:r w:rsidRPr="00D51E5A">
              <w:t xml:space="preserve"> </w:t>
            </w:r>
            <w:r w:rsidR="00D51E5A" w:rsidRPr="00D51E5A">
              <w:t xml:space="preserve">pisemne referencje od klienta, u którego została wykonana instalacja i konfiguracja narzędzia o parametrach technicznych i funkcjonalnych </w:t>
            </w:r>
            <w:r w:rsidR="00167F38">
              <w:t xml:space="preserve">wskazanych w Szacowaniu wartości zamówienia oraz </w:t>
            </w:r>
            <w:bookmarkStart w:id="0" w:name="_GoBack"/>
            <w:bookmarkEnd w:id="0"/>
            <w:r w:rsidR="00D51E5A" w:rsidRPr="00D51E5A">
              <w:t>deklaruje możliwość organizacji wizyty (lub telekonferencji) referencyjnej u klienta który wystawił referencje.</w:t>
            </w:r>
          </w:p>
          <w:p w:rsidR="00A92B09" w:rsidRPr="00195F95" w:rsidRDefault="00A92B09" w:rsidP="00C4737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39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>Pieczątka Wykonawcy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A92B09" w:rsidRDefault="00A92B09" w:rsidP="00A92B09"/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bookmarkStart w:id="1" w:name="_Ref172620119"/>
      <w:bookmarkStart w:id="2" w:name="_Ref286981704"/>
      <w:bookmarkStart w:id="3" w:name="_Ref266279859"/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bookmarkEnd w:id="1"/>
    <w:bookmarkEnd w:id="2"/>
    <w:bookmarkEnd w:id="3"/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9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7"/>
  </w:num>
  <w:num w:numId="5">
    <w:abstractNumId w:val="33"/>
  </w:num>
  <w:num w:numId="6">
    <w:abstractNumId w:val="21"/>
  </w:num>
  <w:num w:numId="7">
    <w:abstractNumId w:val="37"/>
  </w:num>
  <w:num w:numId="8">
    <w:abstractNumId w:val="26"/>
  </w:num>
  <w:num w:numId="9">
    <w:abstractNumId w:val="10"/>
  </w:num>
  <w:num w:numId="10">
    <w:abstractNumId w:val="24"/>
  </w:num>
  <w:num w:numId="11">
    <w:abstractNumId w:val="13"/>
  </w:num>
  <w:num w:numId="12">
    <w:abstractNumId w:val="1"/>
  </w:num>
  <w:num w:numId="13">
    <w:abstractNumId w:val="43"/>
  </w:num>
  <w:num w:numId="14">
    <w:abstractNumId w:val="5"/>
  </w:num>
  <w:num w:numId="15">
    <w:abstractNumId w:val="34"/>
  </w:num>
  <w:num w:numId="16">
    <w:abstractNumId w:val="20"/>
  </w:num>
  <w:num w:numId="17">
    <w:abstractNumId w:val="29"/>
  </w:num>
  <w:num w:numId="18">
    <w:abstractNumId w:val="3"/>
  </w:num>
  <w:num w:numId="19">
    <w:abstractNumId w:val="39"/>
  </w:num>
  <w:num w:numId="20">
    <w:abstractNumId w:val="38"/>
  </w:num>
  <w:num w:numId="21">
    <w:abstractNumId w:val="9"/>
  </w:num>
  <w:num w:numId="22">
    <w:abstractNumId w:val="11"/>
  </w:num>
  <w:num w:numId="23">
    <w:abstractNumId w:val="19"/>
  </w:num>
  <w:num w:numId="24">
    <w:abstractNumId w:val="28"/>
  </w:num>
  <w:num w:numId="25">
    <w:abstractNumId w:val="17"/>
  </w:num>
  <w:num w:numId="26">
    <w:abstractNumId w:val="14"/>
  </w:num>
  <w:num w:numId="27">
    <w:abstractNumId w:val="31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</w:num>
  <w:num w:numId="32">
    <w:abstractNumId w:val="16"/>
  </w:num>
  <w:num w:numId="33">
    <w:abstractNumId w:val="15"/>
  </w:num>
  <w:num w:numId="34">
    <w:abstractNumId w:val="7"/>
  </w:num>
  <w:num w:numId="35">
    <w:abstractNumId w:val="12"/>
  </w:num>
  <w:num w:numId="36">
    <w:abstractNumId w:val="35"/>
  </w:num>
  <w:num w:numId="37">
    <w:abstractNumId w:val="30"/>
  </w:num>
  <w:num w:numId="38">
    <w:abstractNumId w:val="23"/>
  </w:num>
  <w:num w:numId="39">
    <w:abstractNumId w:val="42"/>
  </w:num>
  <w:num w:numId="40">
    <w:abstractNumId w:val="25"/>
  </w:num>
  <w:num w:numId="41">
    <w:abstractNumId w:val="6"/>
  </w:num>
  <w:num w:numId="42">
    <w:abstractNumId w:val="18"/>
  </w:num>
  <w:num w:numId="43">
    <w:abstractNumId w:val="2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D75A2"/>
    <w:rsid w:val="001165B3"/>
    <w:rsid w:val="00145563"/>
    <w:rsid w:val="00167F38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92B09"/>
    <w:rsid w:val="00AC3779"/>
    <w:rsid w:val="00AD1CE6"/>
    <w:rsid w:val="00AD32CE"/>
    <w:rsid w:val="00AE2A22"/>
    <w:rsid w:val="00B01F00"/>
    <w:rsid w:val="00B14FD7"/>
    <w:rsid w:val="00B275B7"/>
    <w:rsid w:val="00B33E22"/>
    <w:rsid w:val="00B50896"/>
    <w:rsid w:val="00B672DF"/>
    <w:rsid w:val="00BF145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1E5A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uiPriority w:val="34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  <w:style w:type="paragraph" w:customStyle="1" w:styleId="Default">
    <w:name w:val="Default"/>
    <w:rsid w:val="00A92B09"/>
    <w:pPr>
      <w:suppressAutoHyphens/>
    </w:pPr>
    <w:rPr>
      <w:rFonts w:ascii="Bookman Old Style" w:hAnsi="Bookman Old Style" w:cs="Bookman Old Sty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1_-_formularz_szacowania_wartosci_zamowienia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4</cp:revision>
  <cp:lastPrinted>2018-05-15T10:07:00Z</cp:lastPrinted>
  <dcterms:created xsi:type="dcterms:W3CDTF">2018-07-04T08:02:00Z</dcterms:created>
  <dcterms:modified xsi:type="dcterms:W3CDTF">2018-07-04T13:35:00Z</dcterms:modified>
</cp:coreProperties>
</file>