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jdgxs"/>
      <w:bookmarkEnd w:id="0"/>
      <w:r>
        <w:rPr>
          <w:b/>
          <w:sz w:val="20"/>
          <w:szCs w:val="20"/>
        </w:rPr>
        <w:t>Regulamin promocji dla Studentów studiów wyższych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Wyższej Szkoły Bankowej w Poznaniu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rozpoczynający</w:t>
      </w:r>
      <w:r w:rsidR="003D3E58">
        <w:rPr>
          <w:b/>
          <w:sz w:val="20"/>
          <w:szCs w:val="20"/>
        </w:rPr>
        <w:t>ch naukę w roku akademickim 2019/2020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zapis</w:t>
      </w:r>
      <w:r w:rsidR="008F5A30">
        <w:rPr>
          <w:b/>
          <w:sz w:val="20"/>
          <w:szCs w:val="20"/>
        </w:rPr>
        <w:t>anych na studia w terminie od 17.07</w:t>
      </w:r>
      <w:r w:rsidR="00AE1CF7">
        <w:rPr>
          <w:b/>
          <w:sz w:val="20"/>
          <w:szCs w:val="20"/>
        </w:rPr>
        <w:t xml:space="preserve">.2019 r. do </w:t>
      </w:r>
      <w:r w:rsidR="008F5A30">
        <w:rPr>
          <w:b/>
          <w:sz w:val="20"/>
          <w:szCs w:val="20"/>
        </w:rPr>
        <w:t>12.08</w:t>
      </w:r>
      <w:r>
        <w:rPr>
          <w:b/>
          <w:sz w:val="20"/>
          <w:szCs w:val="20"/>
        </w:rPr>
        <w:t>.2019 r.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Pojęcia użyte w niniejszym Regulaminie: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Grupa TEBA</w:t>
      </w:r>
      <w:r>
        <w:rPr>
          <w:sz w:val="20"/>
          <w:szCs w:val="20"/>
        </w:rPr>
        <w:t xml:space="preserve"> – GTEBA (Grupa TEB Akademia), w której skład wchodzą: Wyższa Szkoła Bankowa w Gdańsku, Wyższa Szkoła Bankowa w Poznaniu, Wyższa Szkoła Bankowa w Toruniu, Wyższa Szkoła Bankowa we Wrocławiu, </w:t>
      </w:r>
      <w:r w:rsidR="003D3E58">
        <w:rPr>
          <w:sz w:val="20"/>
          <w:szCs w:val="20"/>
        </w:rPr>
        <w:t xml:space="preserve">Wyższa Szkoła Filologiczna we Wrocławiu, Wyższa Szkoła Bankowa w Warszawie, Dolnośląska Szkoła Wyższa we Wrocławiu.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Absolwent GTEBA</w:t>
      </w:r>
      <w:r w:rsidR="003D3E58">
        <w:rPr>
          <w:sz w:val="20"/>
          <w:szCs w:val="20"/>
        </w:rPr>
        <w:t xml:space="preserve"> – a</w:t>
      </w:r>
      <w:r>
        <w:rPr>
          <w:sz w:val="20"/>
          <w:szCs w:val="20"/>
        </w:rPr>
        <w:t xml:space="preserve">bsolwentem szkół wyższych GTEBA jest osoba, która posiada dyplom ukończenia studiów jednej ze szkół wyższych GTEBA: </w:t>
      </w:r>
    </w:p>
    <w:p w:rsid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studiów I, II stopnia lub jednolitych studiów magisterskich, </w:t>
      </w:r>
    </w:p>
    <w:p w:rsid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studiów podyplomowych lub MBA, </w:t>
      </w:r>
    </w:p>
    <w:p w:rsidR="003D3E58" w:rsidRPr="003D3E58" w:rsidRDefault="003D3E58" w:rsidP="003D3E58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przypadku, kiedy student chce podjąć naukę na studiach kolejnego w stosunku do aktualnie realizowanego stopnia, do grona Absolwentów GTEBA zalicza się wówczas studentów ostatniego roku studiów wyższych GTEBA, pod warunkiem zdania egzaminu dyplomowego najpóźniej do 6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po ukończeniu ostatniego semestru. 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Absolwentem GTEBA</w:t>
      </w:r>
      <w:r>
        <w:rPr>
          <w:sz w:val="20"/>
          <w:szCs w:val="20"/>
        </w:rPr>
        <w:t xml:space="preserve"> jest również osoba legitymująca się dyplomem lub świadectwem ukończenia szkoły policealnej, liceum lub technikum prowadzonych przez TEB Edukacja sp. z o. o.</w:t>
      </w:r>
    </w:p>
    <w:p w:rsidR="003D3E58" w:rsidRDefault="003D3E58">
      <w:pPr>
        <w:spacing w:after="0" w:line="240" w:lineRule="auto"/>
        <w:jc w:val="both"/>
        <w:rPr>
          <w:sz w:val="20"/>
          <w:szCs w:val="20"/>
        </w:rPr>
      </w:pPr>
    </w:p>
    <w:p w:rsidR="003D3E58" w:rsidRPr="003D3E58" w:rsidRDefault="003D3E58">
      <w:pPr>
        <w:spacing w:after="0" w:line="240" w:lineRule="auto"/>
        <w:jc w:val="both"/>
        <w:rPr>
          <w:sz w:val="20"/>
          <w:szCs w:val="20"/>
        </w:rPr>
      </w:pPr>
      <w:r w:rsidRPr="003D3E58">
        <w:rPr>
          <w:b/>
          <w:sz w:val="20"/>
          <w:szCs w:val="20"/>
        </w:rPr>
        <w:t xml:space="preserve">Wolnym Słuchaczem </w:t>
      </w:r>
      <w:r>
        <w:rPr>
          <w:sz w:val="20"/>
          <w:szCs w:val="20"/>
        </w:rPr>
        <w:t xml:space="preserve">jest osoba, która ma podpisaną umowę o Uczestnictwo w Zajęciach na Zasadach Wolnego Słuchacza na studiach II stopnia. </w:t>
      </w:r>
    </w:p>
    <w:p w:rsidR="008F684F" w:rsidRDefault="008F684F">
      <w:pPr>
        <w:spacing w:after="0" w:line="240" w:lineRule="auto"/>
        <w:jc w:val="both"/>
        <w:rPr>
          <w:sz w:val="20"/>
          <w:szCs w:val="20"/>
        </w:rPr>
      </w:pPr>
    </w:p>
    <w:p w:rsidR="008F684F" w:rsidRDefault="001215F1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Wyższa Szkoła Bankowa w Poznaniu </w:t>
      </w:r>
      <w:r>
        <w:rPr>
          <w:sz w:val="20"/>
          <w:szCs w:val="20"/>
        </w:rPr>
        <w:t>zwana dalej WSB.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A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UREGULOWAŃ</w:t>
      </w:r>
    </w:p>
    <w:p w:rsidR="008F684F" w:rsidRDefault="001215F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określa zasady przyznawania, ustalania wysokości i realizowania świadczeń w formie promocji oraz innych praw przysługujących Kandydatom na studia, Wolnym Słuchaczom oraz </w:t>
      </w:r>
      <w:r w:rsidR="00FE4A08">
        <w:rPr>
          <w:sz w:val="20"/>
          <w:szCs w:val="20"/>
        </w:rPr>
        <w:t xml:space="preserve">absolwentom GTEBA. </w:t>
      </w:r>
    </w:p>
    <w:p w:rsidR="00FE4A08" w:rsidRDefault="00FE4A08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promocji dla absolwentów GTEBA określonych w niniejszym regulaminie mogą korzystać również absolwenci następujących uczelni: Szkoła Wyższa Prawa i Dyplomacji w Gdyni, Wyższa Szkoła </w:t>
      </w:r>
      <w:r w:rsidR="00DD5917">
        <w:rPr>
          <w:sz w:val="20"/>
          <w:szCs w:val="20"/>
        </w:rPr>
        <w:t xml:space="preserve">Techniczno-Przyrodnicza w Poznaniu, Wielkopolska Wyższa Szkoła Turystyki i Zarządzania w Poznaniu, Wyższa Szkoła Zarządzania i Finansów we Wrocławiu, Wyższa Szkoła Ekonomiczno-Turystyczna w Szczecinie. </w:t>
      </w:r>
    </w:p>
    <w:p w:rsidR="008F684F" w:rsidRDefault="001215F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WSB obowiązują następujące promocje:</w:t>
      </w:r>
    </w:p>
    <w:p w:rsidR="008F684F" w:rsidRDefault="001215F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Promocje czasowe dla Kandydatów na studia;</w:t>
      </w:r>
    </w:p>
    <w:p w:rsidR="008F684F" w:rsidRDefault="001215F1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Inne promocje obowiązujące w WSB (CZĘŚĆ B regulaminu).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E770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8F684F" w:rsidRDefault="001215F1">
      <w:pPr>
        <w:tabs>
          <w:tab w:val="left" w:pos="142"/>
        </w:tabs>
        <w:spacing w:after="0" w:line="240" w:lineRule="auto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PROMOCJE CZASOWE NA STUDIACH PIERWSZEGO STOPNIA ORAZ JEDNOLITYCH STUDIACH MAGISTERSKICH</w:t>
      </w:r>
    </w:p>
    <w:p w:rsidR="008F684F" w:rsidRDefault="001215F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czasowa wynosi:</w:t>
      </w:r>
    </w:p>
    <w:p w:rsidR="008F684F" w:rsidRDefault="00F7167E">
      <w:pPr>
        <w:numPr>
          <w:ilvl w:val="0"/>
          <w:numId w:val="1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885</w:t>
      </w:r>
      <w:r w:rsidR="00294170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 xml:space="preserve">zł – dla absolwentów GTEBA. </w:t>
      </w:r>
      <w:r w:rsidR="001215F1">
        <w:rPr>
          <w:sz w:val="20"/>
          <w:szCs w:val="20"/>
        </w:rPr>
        <w:t>W skład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 xml:space="preserve">promocja we wpisowym w wysokości </w:t>
      </w:r>
      <w:r w:rsidR="00A8614F">
        <w:rPr>
          <w:sz w:val="20"/>
          <w:szCs w:val="20"/>
        </w:rPr>
        <w:t xml:space="preserve">85 </w:t>
      </w:r>
      <w:r w:rsidR="001215F1">
        <w:rPr>
          <w:sz w:val="20"/>
          <w:szCs w:val="20"/>
        </w:rPr>
        <w:t xml:space="preserve">zł oraz promocja w czesnym w wysokości </w:t>
      </w:r>
      <w:r>
        <w:rPr>
          <w:sz w:val="20"/>
          <w:szCs w:val="20"/>
        </w:rPr>
        <w:t>800</w:t>
      </w:r>
      <w:r w:rsidR="001215F1">
        <w:rPr>
          <w:sz w:val="20"/>
          <w:szCs w:val="20"/>
        </w:rPr>
        <w:t xml:space="preserve"> zł,</w:t>
      </w:r>
    </w:p>
    <w:p w:rsidR="008F684F" w:rsidRDefault="00294170">
      <w:pPr>
        <w:numPr>
          <w:ilvl w:val="0"/>
          <w:numId w:val="1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385</w:t>
      </w:r>
      <w:r w:rsid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zł –</w:t>
      </w:r>
      <w:r w:rsid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dla Kandydatów nie będących absolwentami GTEBA.</w:t>
      </w:r>
      <w:r w:rsidR="001215F1">
        <w:rPr>
          <w:sz w:val="20"/>
          <w:szCs w:val="20"/>
        </w:rPr>
        <w:t xml:space="preserve"> W skład promocji wchodzi: promocja we wpisowym w wysokości </w:t>
      </w:r>
      <w:r w:rsidR="00A8614F">
        <w:rPr>
          <w:sz w:val="20"/>
          <w:szCs w:val="20"/>
        </w:rPr>
        <w:t>85</w:t>
      </w:r>
      <w:r w:rsidR="001215F1">
        <w:rPr>
          <w:sz w:val="20"/>
          <w:szCs w:val="20"/>
        </w:rPr>
        <w:t xml:space="preserve"> zł oraz </w:t>
      </w:r>
      <w:r>
        <w:rPr>
          <w:sz w:val="20"/>
          <w:szCs w:val="20"/>
        </w:rPr>
        <w:t>promocja w czesnym w wysokości 3</w:t>
      </w:r>
      <w:r w:rsidR="001215F1">
        <w:rPr>
          <w:sz w:val="20"/>
          <w:szCs w:val="20"/>
        </w:rPr>
        <w:t>00 zł.</w:t>
      </w:r>
    </w:p>
    <w:p w:rsidR="008F684F" w:rsidRDefault="001215F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skorzystania z promocji we wpisowym oraz promocji w czesnym ma prawo Kandydat na studia, który spełni łącznie następujące warunki:</w:t>
      </w:r>
    </w:p>
    <w:p w:rsidR="008F684F" w:rsidRDefault="001215F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od </w:t>
      </w:r>
      <w:r w:rsidR="008571E8">
        <w:rPr>
          <w:b/>
          <w:sz w:val="20"/>
          <w:szCs w:val="20"/>
        </w:rPr>
        <w:t>17.07.2019 r. do 12.08</w:t>
      </w:r>
      <w:r>
        <w:rPr>
          <w:b/>
          <w:sz w:val="20"/>
          <w:szCs w:val="20"/>
        </w:rPr>
        <w:t>.2019 r</w:t>
      </w:r>
      <w:r>
        <w:rPr>
          <w:sz w:val="20"/>
          <w:szCs w:val="20"/>
        </w:rPr>
        <w:t>. – zapisze się przez Internet</w:t>
      </w:r>
      <w:r w:rsidR="00A8614F">
        <w:rPr>
          <w:sz w:val="20"/>
          <w:szCs w:val="20"/>
        </w:rPr>
        <w:t xml:space="preserve"> za pośrednictwem formularza Zapisy przez Internet - ZPI, dostępnego na stronach internetowych Uczelni,</w:t>
      </w:r>
    </w:p>
    <w:p w:rsidR="00A8614F" w:rsidRDefault="001215F1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złoży komplet dokumentów oraz podpisze umowę o świadczenie usług edukacyjnych w terminie</w:t>
      </w:r>
      <w:r w:rsidR="00A8614F">
        <w:rPr>
          <w:sz w:val="20"/>
          <w:szCs w:val="20"/>
        </w:rPr>
        <w:t>:</w:t>
      </w:r>
    </w:p>
    <w:p w:rsidR="008F684F" w:rsidRDefault="00A8614F" w:rsidP="00A8614F">
      <w:pPr>
        <w:tabs>
          <w:tab w:val="left" w:pos="142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osób, które zdały maturę przed rokiem </w:t>
      </w:r>
      <w:r w:rsidR="00D57D62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  <w:r w:rsidRPr="00A8614F">
        <w:rPr>
          <w:b/>
          <w:sz w:val="20"/>
          <w:szCs w:val="20"/>
        </w:rPr>
        <w:t>do</w:t>
      </w:r>
      <w:r w:rsidR="001215F1" w:rsidRPr="00A8614F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7 dni od daty zapisu na studia za pośrednictwem formularza</w:t>
      </w:r>
      <w:r>
        <w:rPr>
          <w:b/>
          <w:sz w:val="20"/>
          <w:szCs w:val="20"/>
        </w:rPr>
        <w:t xml:space="preserve"> Zapisy przez Internet –</w:t>
      </w:r>
      <w:r w:rsidR="001215F1">
        <w:rPr>
          <w:b/>
          <w:sz w:val="20"/>
          <w:szCs w:val="20"/>
        </w:rPr>
        <w:t xml:space="preserve"> ZPI</w:t>
      </w:r>
      <w:r w:rsidR="001215F1">
        <w:rPr>
          <w:sz w:val="20"/>
          <w:szCs w:val="20"/>
        </w:rPr>
        <w:t>;</w:t>
      </w:r>
    </w:p>
    <w:p w:rsidR="00A8614F" w:rsidRDefault="00A8614F" w:rsidP="00A8614F">
      <w:pPr>
        <w:tabs>
          <w:tab w:val="left" w:pos="142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osób, które zdały maturę w roku </w:t>
      </w:r>
      <w:r w:rsidR="00D57D62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  <w:r w:rsidRPr="00A8614F">
        <w:rPr>
          <w:b/>
          <w:sz w:val="20"/>
          <w:szCs w:val="20"/>
        </w:rPr>
        <w:t xml:space="preserve">do 7 dni od daty wydania świadectwa dojrzałości, </w:t>
      </w:r>
      <w:r w:rsidRPr="00A8614F">
        <w:rPr>
          <w:sz w:val="20"/>
          <w:szCs w:val="20"/>
        </w:rPr>
        <w:t>zgodnie z harmonogramem CKE</w:t>
      </w:r>
      <w:r>
        <w:rPr>
          <w:sz w:val="20"/>
          <w:szCs w:val="20"/>
        </w:rPr>
        <w:t xml:space="preserve">. 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w czesnym wymieniona w ust. 1</w:t>
      </w:r>
      <w:r w:rsidR="00C504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rozliczana jest na I roku studiów pod warunkiem realizacji studiów zgodnie </w:t>
      </w:r>
      <w:r>
        <w:rPr>
          <w:sz w:val="20"/>
          <w:szCs w:val="20"/>
        </w:rPr>
        <w:br/>
        <w:t>z harmonogramem.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Rozliczenie promocji następuje od czesnego standardowego, za wybrane studia, zawartego w obowiązującej Studenta umowie o świadczenie usług edukacyjnych, proporcjonalnie do wybranej przez Studenta liczby rat.</w:t>
      </w:r>
    </w:p>
    <w:p w:rsidR="008F684F" w:rsidRDefault="001215F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dla absolwentów szkół TEB Edukacja przysługuje wyłącznie na studia wyższe I stopnia oraz na jednolite studia magisterskie prowadzone w szkołach wyższych GTEBA</w:t>
      </w:r>
      <w:r w:rsidR="00C5048D">
        <w:rPr>
          <w:strike/>
          <w:sz w:val="20"/>
          <w:szCs w:val="20"/>
        </w:rPr>
        <w:t>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Default="00E770D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3</w:t>
      </w:r>
    </w:p>
    <w:p w:rsidR="008F684F" w:rsidRDefault="001215F1">
      <w:pPr>
        <w:tabs>
          <w:tab w:val="left" w:pos="142"/>
        </w:tabs>
        <w:spacing w:after="0" w:line="240" w:lineRule="auto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PROMOCJE CZASOWE NA STUDIACH DRUGIEGO STOPNIA</w:t>
      </w:r>
    </w:p>
    <w:p w:rsidR="008F684F" w:rsidRDefault="001215F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czasowa wynosi:</w:t>
      </w:r>
    </w:p>
    <w:p w:rsidR="008F684F" w:rsidRDefault="003D6D69">
      <w:pPr>
        <w:numPr>
          <w:ilvl w:val="1"/>
          <w:numId w:val="2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885</w:t>
      </w:r>
      <w:r w:rsidR="0051447B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 xml:space="preserve"> zł – dla absolwentów GTEBA. </w:t>
      </w:r>
      <w:r w:rsidR="001215F1">
        <w:rPr>
          <w:sz w:val="20"/>
          <w:szCs w:val="20"/>
        </w:rPr>
        <w:t>W skład i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>prom</w:t>
      </w:r>
      <w:r w:rsidR="00277556">
        <w:rPr>
          <w:sz w:val="20"/>
          <w:szCs w:val="20"/>
        </w:rPr>
        <w:t>ocja we wpisowym w wysokości 85</w:t>
      </w:r>
      <w:r w:rsidR="001215F1">
        <w:rPr>
          <w:sz w:val="20"/>
          <w:szCs w:val="20"/>
        </w:rPr>
        <w:t xml:space="preserve"> zł oraz pro</w:t>
      </w:r>
      <w:r>
        <w:rPr>
          <w:sz w:val="20"/>
          <w:szCs w:val="20"/>
        </w:rPr>
        <w:t xml:space="preserve">mocja w czesnym w wysokości 800 </w:t>
      </w:r>
      <w:r w:rsidR="001215F1">
        <w:rPr>
          <w:sz w:val="20"/>
          <w:szCs w:val="20"/>
        </w:rPr>
        <w:t>zł,</w:t>
      </w:r>
    </w:p>
    <w:p w:rsidR="008F684F" w:rsidRDefault="00594671">
      <w:pPr>
        <w:numPr>
          <w:ilvl w:val="1"/>
          <w:numId w:val="2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385</w:t>
      </w:r>
      <w:r w:rsidR="001215F1">
        <w:rPr>
          <w:b/>
          <w:sz w:val="20"/>
          <w:szCs w:val="20"/>
        </w:rPr>
        <w:t xml:space="preserve"> zł –</w:t>
      </w:r>
      <w:r w:rsidR="0051447B">
        <w:rPr>
          <w:b/>
          <w:sz w:val="20"/>
          <w:szCs w:val="20"/>
        </w:rPr>
        <w:t xml:space="preserve"> </w:t>
      </w:r>
      <w:r w:rsidR="001215F1">
        <w:rPr>
          <w:b/>
          <w:sz w:val="20"/>
          <w:szCs w:val="20"/>
        </w:rPr>
        <w:t>dla Kandydatów nie będących absolwentami GTEBA.</w:t>
      </w:r>
      <w:r w:rsidR="001215F1">
        <w:rPr>
          <w:sz w:val="20"/>
          <w:szCs w:val="20"/>
        </w:rPr>
        <w:t xml:space="preserve"> W skład promocji wchodzi</w:t>
      </w:r>
      <w:r w:rsidR="001215F1">
        <w:rPr>
          <w:b/>
          <w:sz w:val="20"/>
          <w:szCs w:val="20"/>
        </w:rPr>
        <w:t xml:space="preserve">: </w:t>
      </w:r>
      <w:r w:rsidR="001215F1">
        <w:rPr>
          <w:sz w:val="20"/>
          <w:szCs w:val="20"/>
        </w:rPr>
        <w:t>promo</w:t>
      </w:r>
      <w:r w:rsidR="0051447B">
        <w:rPr>
          <w:sz w:val="20"/>
          <w:szCs w:val="20"/>
        </w:rPr>
        <w:t xml:space="preserve">cja we wpisowym </w:t>
      </w:r>
      <w:r w:rsidR="0051447B">
        <w:rPr>
          <w:sz w:val="20"/>
          <w:szCs w:val="20"/>
        </w:rPr>
        <w:br/>
        <w:t>w wysokości 85</w:t>
      </w:r>
      <w:r w:rsidR="001215F1">
        <w:rPr>
          <w:sz w:val="20"/>
          <w:szCs w:val="20"/>
        </w:rPr>
        <w:t xml:space="preserve"> zł oraz </w:t>
      </w:r>
      <w:r>
        <w:rPr>
          <w:sz w:val="20"/>
          <w:szCs w:val="20"/>
        </w:rPr>
        <w:t>promocja w czesnym w wysokości 3</w:t>
      </w:r>
      <w:r w:rsidR="001215F1">
        <w:rPr>
          <w:sz w:val="20"/>
          <w:szCs w:val="20"/>
        </w:rPr>
        <w:t>00 zł.</w:t>
      </w:r>
    </w:p>
    <w:p w:rsidR="008F684F" w:rsidRDefault="001215F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skorzystania z promocji we wpisowym oraz promocji w czesnym ma prawo Kandydat na studia, który spełni łącznie następujące warunki:</w:t>
      </w:r>
    </w:p>
    <w:p w:rsidR="008F684F" w:rsidRDefault="001215F1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od </w:t>
      </w:r>
      <w:r w:rsidR="00BA11E7">
        <w:rPr>
          <w:b/>
          <w:sz w:val="20"/>
          <w:szCs w:val="20"/>
        </w:rPr>
        <w:t>17.07</w:t>
      </w:r>
      <w:r w:rsidR="00AE1CF7">
        <w:rPr>
          <w:b/>
          <w:sz w:val="20"/>
          <w:szCs w:val="20"/>
        </w:rPr>
        <w:t>.</w:t>
      </w:r>
      <w:r w:rsidR="00E64EBE">
        <w:rPr>
          <w:b/>
          <w:sz w:val="20"/>
          <w:szCs w:val="20"/>
        </w:rPr>
        <w:t xml:space="preserve">2019 r. do </w:t>
      </w:r>
      <w:r w:rsidR="00BA11E7">
        <w:rPr>
          <w:b/>
          <w:sz w:val="20"/>
          <w:szCs w:val="20"/>
        </w:rPr>
        <w:t>12.08</w:t>
      </w:r>
      <w:r>
        <w:rPr>
          <w:b/>
          <w:sz w:val="20"/>
          <w:szCs w:val="20"/>
        </w:rPr>
        <w:t>.2019 r</w:t>
      </w:r>
      <w:r>
        <w:rPr>
          <w:sz w:val="20"/>
          <w:szCs w:val="20"/>
        </w:rPr>
        <w:t>. – zapisze się przez Internet za pośrednictwem formularza ZPI;</w:t>
      </w:r>
    </w:p>
    <w:p w:rsidR="008F684F" w:rsidRDefault="001215F1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 komplet dokumentów oraz podpisze umowę o świadczenie usług edukacyjnych w terminie: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7 dni od daty zapisu na studia za pośrednictwem formularza Zapisy przez Internet - ZPI, dostępnego na stronach internetowych Uczelni – posiadający dyplom studiów wyższych/Absolwenci GTBA dyplom ukończenia studiów zgodnie z definicją absolwenta GTEBA/ z datą wydania w roku </w:t>
      </w:r>
      <w:r w:rsidR="00D57D62">
        <w:rPr>
          <w:sz w:val="20"/>
          <w:szCs w:val="20"/>
        </w:rPr>
        <w:t>2019</w:t>
      </w:r>
      <w:r>
        <w:rPr>
          <w:sz w:val="20"/>
          <w:szCs w:val="20"/>
        </w:rPr>
        <w:t xml:space="preserve"> lub wcześniej,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674EB7" w:rsidRPr="002D22AA">
        <w:rPr>
          <w:sz w:val="20"/>
          <w:szCs w:val="20"/>
        </w:rPr>
        <w:t xml:space="preserve">12.08.2019 </w:t>
      </w:r>
      <w:r>
        <w:rPr>
          <w:sz w:val="20"/>
          <w:szCs w:val="20"/>
        </w:rPr>
        <w:t xml:space="preserve"> r. mający obrony/ukończenie studiów w terminie podstawowym w roku </w:t>
      </w:r>
      <w:r w:rsidR="00D57D62">
        <w:rPr>
          <w:sz w:val="20"/>
          <w:szCs w:val="20"/>
        </w:rPr>
        <w:t>2019</w:t>
      </w:r>
      <w:r>
        <w:rPr>
          <w:sz w:val="20"/>
          <w:szCs w:val="20"/>
        </w:rPr>
        <w:t>,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2D34EF">
        <w:rPr>
          <w:sz w:val="20"/>
          <w:szCs w:val="20"/>
        </w:rPr>
        <w:t>16.10</w:t>
      </w:r>
      <w:r w:rsidR="00674EB7" w:rsidRPr="002D22AA">
        <w:rPr>
          <w:sz w:val="20"/>
          <w:szCs w:val="20"/>
        </w:rPr>
        <w:t>.2019</w:t>
      </w:r>
      <w:r w:rsidR="00674E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mający obrony/ukończenie studiów w terminie poprawkowym w roku </w:t>
      </w:r>
      <w:r w:rsidR="00D57D62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</w:p>
    <w:p w:rsidR="00277556" w:rsidRDefault="00277556" w:rsidP="00277556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Wolnego Słuchacza skorzystanie z promocji zgodnie z umową na uczestnictwo w zajęciach na zasadach Wolnego Słuchacza na studiach II stopnia. </w:t>
      </w:r>
    </w:p>
    <w:p w:rsidR="008F684F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w czesnym wymieniona w ust. 1</w:t>
      </w:r>
      <w:r w:rsidR="002775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rozliczana jest przez dwa lata studiów pod warunkiem realizacji studiów zgodnie </w:t>
      </w:r>
      <w:r>
        <w:rPr>
          <w:sz w:val="20"/>
          <w:szCs w:val="20"/>
        </w:rPr>
        <w:br/>
        <w:t xml:space="preserve">z </w:t>
      </w:r>
      <w:r w:rsidR="00232848">
        <w:rPr>
          <w:sz w:val="20"/>
          <w:szCs w:val="20"/>
        </w:rPr>
        <w:t xml:space="preserve">programem studiów. </w:t>
      </w:r>
    </w:p>
    <w:p w:rsidR="00232848" w:rsidRDefault="001215F1" w:rsidP="0023284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32848">
        <w:rPr>
          <w:sz w:val="20"/>
          <w:szCs w:val="20"/>
        </w:rPr>
        <w:t>Rozliczenie promocji następuje od czesnego standardowego, za wybrane studia, zawartego w obowiązującej Studenta umowie o świadczenie usług edukacyjny</w:t>
      </w:r>
      <w:r w:rsidR="00232848" w:rsidRPr="00232848">
        <w:rPr>
          <w:sz w:val="20"/>
          <w:szCs w:val="20"/>
        </w:rPr>
        <w:t>ch, proporcjonalnie do wybranej</w:t>
      </w:r>
      <w:r w:rsidRPr="00232848">
        <w:rPr>
          <w:sz w:val="20"/>
          <w:szCs w:val="20"/>
        </w:rPr>
        <w:t xml:space="preserve"> przez Studenta liczby rat </w:t>
      </w:r>
      <w:r w:rsidR="00232848">
        <w:rPr>
          <w:sz w:val="20"/>
          <w:szCs w:val="20"/>
        </w:rPr>
        <w:t>w proporcji określonej w par. 3 pkt. 5 i 6.</w:t>
      </w:r>
    </w:p>
    <w:p w:rsidR="008F684F" w:rsidRPr="00232848" w:rsidRDefault="001215F1" w:rsidP="0023284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232848">
        <w:rPr>
          <w:sz w:val="20"/>
          <w:szCs w:val="20"/>
        </w:rPr>
        <w:t>Na studiach 4 – semestralnych promocję w czesnym dzieli się w następujących proporcjach:</w:t>
      </w:r>
    </w:p>
    <w:p w:rsidR="008F684F" w:rsidRDefault="0023284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absolwentów GTEBA: </w:t>
      </w:r>
      <w:r w:rsidR="00D57D62"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 w:rsidR="001215F1">
        <w:rPr>
          <w:sz w:val="20"/>
          <w:szCs w:val="20"/>
        </w:rPr>
        <w:t xml:space="preserve">zł w I roku studiów oraz </w:t>
      </w:r>
      <w:r w:rsidR="00D57D62"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 w:rsidR="001215F1">
        <w:rPr>
          <w:sz w:val="20"/>
          <w:szCs w:val="20"/>
        </w:rPr>
        <w:t xml:space="preserve"> zł w II roku studiów, </w:t>
      </w:r>
    </w:p>
    <w:p w:rsidR="008F684F" w:rsidRDefault="001215F1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Kandydatów nie będących absolwentami GTEBA: </w:t>
      </w:r>
      <w:r w:rsidR="00D57D62">
        <w:rPr>
          <w:sz w:val="20"/>
          <w:szCs w:val="20"/>
        </w:rPr>
        <w:t>300</w:t>
      </w:r>
      <w:r w:rsidR="002328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 w I roku studiów oraz </w:t>
      </w:r>
      <w:r w:rsidR="00D57D62">
        <w:rPr>
          <w:sz w:val="20"/>
          <w:szCs w:val="20"/>
        </w:rPr>
        <w:t>300</w:t>
      </w:r>
      <w:r w:rsidR="002328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 w II roku studiów. </w:t>
      </w:r>
    </w:p>
    <w:p w:rsidR="008F684F" w:rsidRPr="00D57D62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D57D62">
        <w:rPr>
          <w:sz w:val="20"/>
          <w:szCs w:val="20"/>
        </w:rPr>
        <w:t>Na studiach 3 – semestralnych promocję w czesnym dzieli się w następujących proporcjach:</w:t>
      </w:r>
    </w:p>
    <w:p w:rsidR="008F684F" w:rsidRPr="00D57D62" w:rsidRDefault="003A757B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 w:rsidRPr="00D57D62">
        <w:rPr>
          <w:sz w:val="20"/>
          <w:szCs w:val="20"/>
        </w:rPr>
        <w:t xml:space="preserve">dla absolwentów GTEBA: </w:t>
      </w:r>
      <w:r w:rsidR="00D57D62" w:rsidRPr="00D57D62">
        <w:rPr>
          <w:sz w:val="20"/>
          <w:szCs w:val="20"/>
        </w:rPr>
        <w:t>334</w:t>
      </w:r>
      <w:r w:rsidRPr="00D57D62">
        <w:rPr>
          <w:sz w:val="20"/>
          <w:szCs w:val="20"/>
        </w:rPr>
        <w:t xml:space="preserve"> </w:t>
      </w:r>
      <w:r w:rsidR="001215F1" w:rsidRPr="00D57D62">
        <w:rPr>
          <w:sz w:val="20"/>
          <w:szCs w:val="20"/>
        </w:rPr>
        <w:t xml:space="preserve"> zł w każdym semestrze studiów.</w:t>
      </w:r>
    </w:p>
    <w:p w:rsidR="008F684F" w:rsidRPr="00D57D62" w:rsidRDefault="001215F1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 w:rsidRPr="00D57D62">
        <w:rPr>
          <w:sz w:val="20"/>
          <w:szCs w:val="20"/>
        </w:rPr>
        <w:t>dla Kandydatów nie b</w:t>
      </w:r>
      <w:r w:rsidR="003A757B" w:rsidRPr="00D57D62">
        <w:rPr>
          <w:sz w:val="20"/>
          <w:szCs w:val="20"/>
        </w:rPr>
        <w:t xml:space="preserve">ędących absolwentami GTEBA: </w:t>
      </w:r>
      <w:r w:rsidR="00D57D62" w:rsidRPr="00D57D62">
        <w:rPr>
          <w:sz w:val="20"/>
          <w:szCs w:val="20"/>
        </w:rPr>
        <w:t>200</w:t>
      </w:r>
      <w:r w:rsidR="003A757B" w:rsidRPr="00D57D62">
        <w:rPr>
          <w:sz w:val="20"/>
          <w:szCs w:val="20"/>
        </w:rPr>
        <w:t xml:space="preserve"> </w:t>
      </w:r>
      <w:r w:rsidRPr="00D57D62">
        <w:rPr>
          <w:sz w:val="20"/>
          <w:szCs w:val="20"/>
        </w:rPr>
        <w:t>zł w każdym semestrze studiów.</w:t>
      </w:r>
    </w:p>
    <w:p w:rsidR="008F684F" w:rsidRDefault="00121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dla absolwentów szkół TEB Edukacja nie przysługuje na studia drugiego stopnia prowadzone w szkołach wyższych GTEBA.</w:t>
      </w:r>
    </w:p>
    <w:p w:rsidR="008F684F" w:rsidRDefault="008F684F">
      <w:pPr>
        <w:spacing w:after="0" w:line="240" w:lineRule="auto"/>
        <w:jc w:val="both"/>
        <w:rPr>
          <w:b/>
          <w:sz w:val="20"/>
          <w:szCs w:val="20"/>
        </w:rPr>
      </w:pPr>
    </w:p>
    <w:p w:rsidR="008F684F" w:rsidRPr="00D57D62" w:rsidRDefault="001215F1">
      <w:pPr>
        <w:spacing w:after="0" w:line="240" w:lineRule="auto"/>
        <w:jc w:val="center"/>
        <w:rPr>
          <w:b/>
          <w:sz w:val="20"/>
          <w:szCs w:val="20"/>
        </w:rPr>
      </w:pPr>
      <w:r w:rsidRPr="00D57D62">
        <w:rPr>
          <w:b/>
          <w:sz w:val="20"/>
          <w:szCs w:val="20"/>
        </w:rPr>
        <w:t>§ 3</w:t>
      </w:r>
    </w:p>
    <w:p w:rsidR="008F684F" w:rsidRPr="00D57D62" w:rsidRDefault="001215F1">
      <w:pPr>
        <w:spacing w:after="0" w:line="240" w:lineRule="auto"/>
        <w:ind w:left="340"/>
        <w:jc w:val="center"/>
        <w:rPr>
          <w:b/>
          <w:sz w:val="20"/>
          <w:szCs w:val="20"/>
        </w:rPr>
      </w:pPr>
      <w:r w:rsidRPr="00D57D62">
        <w:rPr>
          <w:b/>
          <w:sz w:val="20"/>
          <w:szCs w:val="20"/>
        </w:rPr>
        <w:t>PROMOCJE FIRMOWE: UMOWY HOLDINGOWE, POROZUMIENIA LOKALNE LUB PROGRAM FIRMA</w:t>
      </w:r>
    </w:p>
    <w:p w:rsidR="008F684F" w:rsidRPr="00D57D62" w:rsidRDefault="00121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D57D62">
        <w:rPr>
          <w:sz w:val="20"/>
          <w:szCs w:val="20"/>
        </w:rPr>
        <w:t>Szczegółowe zasady funkcjonowania promocji określone są w Regulaminie Programu Firma lub porozumieniu lub umowie zawieranymi pomiędzy WSB a firmą.</w:t>
      </w:r>
    </w:p>
    <w:p w:rsidR="008F684F" w:rsidRPr="00D57D62" w:rsidRDefault="00121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 w:rsidRPr="00D57D62">
        <w:rPr>
          <w:sz w:val="20"/>
          <w:szCs w:val="20"/>
        </w:rPr>
        <w:t xml:space="preserve">Promocje firmowe nie łączą się z innymi promocjami określonymi w niniejszym Regulaminie. </w:t>
      </w:r>
    </w:p>
    <w:p w:rsidR="008F684F" w:rsidRDefault="008F684F">
      <w:pPr>
        <w:spacing w:after="0" w:line="240" w:lineRule="auto"/>
        <w:ind w:left="283" w:firstLine="206"/>
        <w:jc w:val="both"/>
        <w:rPr>
          <w:b/>
          <w:sz w:val="20"/>
          <w:szCs w:val="20"/>
        </w:rPr>
      </w:pPr>
    </w:p>
    <w:p w:rsidR="008F684F" w:rsidRDefault="001215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8F684F" w:rsidRDefault="001215F1">
      <w:pPr>
        <w:spacing w:after="0" w:line="240" w:lineRule="auto"/>
        <w:ind w:left="340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ZAOKRĄGLENIE PROMOCJI UJĘTYCH W CZĘŚCI A</w:t>
      </w:r>
    </w:p>
    <w:p w:rsidR="008F684F" w:rsidRDefault="001215F1">
      <w:pPr>
        <w:spacing w:after="0" w:line="240" w:lineRule="auto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W przypadku, kiedy wartość promocji nie jest podzielna przez ilość wybranych rat, wówczas sumę wszystkich przyznanych promocji zaokrągla się do pełnych złotówek na korzyść Studenta.</w:t>
      </w:r>
    </w:p>
    <w:p w:rsidR="008F684F" w:rsidRDefault="008F684F">
      <w:pPr>
        <w:spacing w:after="0" w:line="240" w:lineRule="auto"/>
        <w:ind w:left="340"/>
        <w:jc w:val="both"/>
        <w:rPr>
          <w:sz w:val="20"/>
          <w:szCs w:val="20"/>
        </w:rPr>
      </w:pPr>
    </w:p>
    <w:p w:rsidR="008F684F" w:rsidRDefault="008F684F">
      <w:pPr>
        <w:spacing w:after="0" w:line="240" w:lineRule="auto"/>
        <w:ind w:left="340"/>
        <w:jc w:val="both"/>
        <w:rPr>
          <w:b/>
          <w:sz w:val="20"/>
          <w:szCs w:val="20"/>
        </w:rPr>
      </w:pPr>
    </w:p>
    <w:p w:rsidR="00281CB2" w:rsidRDefault="00281CB2" w:rsidP="00281CB2">
      <w:pPr>
        <w:spacing w:after="0" w:line="240" w:lineRule="auto"/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>CZĘŚĆ B</w:t>
      </w:r>
    </w:p>
    <w:p w:rsidR="00281CB2" w:rsidRDefault="00281CB2" w:rsidP="00281CB2">
      <w:pPr>
        <w:spacing w:after="0" w:line="240" w:lineRule="auto"/>
        <w:ind w:left="3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INNE PROMOCJE OBOWIĄZUJĄCE W WSB</w:t>
      </w:r>
    </w:p>
    <w:p w:rsidR="00281CB2" w:rsidRDefault="00281CB2" w:rsidP="00281CB2">
      <w:pPr>
        <w:pStyle w:val="Akapitzlist"/>
        <w:spacing w:after="0" w:line="240" w:lineRule="auto"/>
        <w:ind w:left="340"/>
        <w:jc w:val="center"/>
        <w:rPr>
          <w:b/>
          <w:bCs/>
          <w:sz w:val="20"/>
          <w:szCs w:val="20"/>
        </w:rPr>
      </w:pPr>
    </w:p>
    <w:p w:rsidR="00281CB2" w:rsidRDefault="00281CB2" w:rsidP="00281CB2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5</w:t>
      </w:r>
    </w:p>
    <w:p w:rsidR="00281CB2" w:rsidRDefault="00281CB2" w:rsidP="00281CB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 VERY IMPORTANT STUDENT (VIS) „STUDIUJ ZA DARMO” </w:t>
      </w:r>
      <w:r>
        <w:rPr>
          <w:b/>
          <w:bCs/>
          <w:sz w:val="20"/>
          <w:szCs w:val="20"/>
        </w:rPr>
        <w:br/>
        <w:t>DLA KANDYDATÓW NA STUDIA I STOPNIA</w:t>
      </w:r>
    </w:p>
    <w:p w:rsidR="00281CB2" w:rsidRDefault="00281CB2" w:rsidP="00281CB2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  <w:lang w:eastAsia="ko-KR"/>
        </w:rPr>
        <w:t>Przysługuje Kandydatom na studia I stopnia oraz jednolite studia magisterskie trybu stacjonarnego i niestacjonarnego, którzy są:</w:t>
      </w:r>
    </w:p>
    <w:p w:rsidR="00281CB2" w:rsidRDefault="00281CB2" w:rsidP="00281CB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absolwentami szkół </w:t>
      </w:r>
      <w:r>
        <w:rPr>
          <w:rFonts w:eastAsia="Batang"/>
          <w:color w:val="auto"/>
          <w:sz w:val="20"/>
          <w:szCs w:val="20"/>
          <w:lang w:eastAsia="ko-KR"/>
        </w:rPr>
        <w:t>ponadgimnazjalnych</w:t>
      </w:r>
      <w:r>
        <w:rPr>
          <w:rFonts w:eastAsia="Batang"/>
          <w:color w:val="auto"/>
          <w:sz w:val="20"/>
          <w:szCs w:val="20"/>
        </w:rPr>
        <w:t xml:space="preserve"> i osiągnęli wysokie wyniki w nauce w szkole ponadgimnazjalnej,</w:t>
      </w:r>
    </w:p>
    <w:p w:rsidR="00281CB2" w:rsidRDefault="00281CB2" w:rsidP="00281CB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finalistami olimpiad szczebla krajowego lub okręgowego (listę olimpiad ustala Rektor),</w:t>
      </w:r>
    </w:p>
    <w:p w:rsidR="00281CB2" w:rsidRDefault="00281CB2" w:rsidP="00281CB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laureatami konkursów organizowanych przez WSB, chyba, że regulamin konkursu stanowi inaczej.</w:t>
      </w:r>
    </w:p>
    <w:p w:rsidR="00281CB2" w:rsidRDefault="00281CB2" w:rsidP="00281CB2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Program polega na obniżeniu opłaty wpisowej o 100% oraz czesnego o 100% w pierwszym semestrze studiów.</w:t>
      </w:r>
    </w:p>
    <w:p w:rsidR="00281CB2" w:rsidRDefault="00281CB2" w:rsidP="00281CB2">
      <w:pPr>
        <w:numPr>
          <w:ilvl w:val="0"/>
          <w:numId w:val="15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Szczegółowe zasady funkcjonowania promocji określa Zarządzenie Kanclerza. </w:t>
      </w:r>
    </w:p>
    <w:p w:rsidR="00281CB2" w:rsidRDefault="00281CB2" w:rsidP="00281CB2">
      <w:pPr>
        <w:spacing w:after="0" w:line="240" w:lineRule="auto"/>
        <w:ind w:left="360"/>
        <w:jc w:val="both"/>
        <w:rPr>
          <w:rFonts w:eastAsia="Batang"/>
          <w:color w:val="auto"/>
          <w:sz w:val="20"/>
          <w:szCs w:val="20"/>
        </w:rPr>
      </w:pPr>
    </w:p>
    <w:p w:rsidR="00281CB2" w:rsidRDefault="00281CB2" w:rsidP="00281CB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281CB2" w:rsidRDefault="00281CB2" w:rsidP="00281CB2">
      <w:pPr>
        <w:tabs>
          <w:tab w:val="left" w:pos="142"/>
        </w:tabs>
        <w:spacing w:after="0" w:line="240" w:lineRule="auto"/>
        <w:ind w:left="360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 xml:space="preserve">PROGRAM </w:t>
      </w:r>
      <w:r>
        <w:rPr>
          <w:rFonts w:eastAsia="Batang"/>
          <w:b/>
          <w:bCs/>
          <w:color w:val="auto"/>
          <w:sz w:val="20"/>
          <w:szCs w:val="20"/>
          <w:lang w:eastAsia="en-US"/>
        </w:rPr>
        <w:t xml:space="preserve">VERY IMPORTANT STUDENT (VIS) </w:t>
      </w:r>
      <w:r>
        <w:rPr>
          <w:rFonts w:eastAsia="Batang"/>
          <w:b/>
          <w:bCs/>
          <w:color w:val="auto"/>
          <w:sz w:val="20"/>
          <w:szCs w:val="20"/>
          <w:lang w:eastAsia="ko-KR"/>
        </w:rPr>
        <w:t xml:space="preserve">„STUDIUJ ZA DARMO” </w:t>
      </w:r>
      <w:r>
        <w:rPr>
          <w:rFonts w:eastAsia="Batang"/>
          <w:b/>
          <w:bCs/>
          <w:color w:val="auto"/>
          <w:sz w:val="20"/>
          <w:szCs w:val="20"/>
          <w:lang w:eastAsia="ko-KR"/>
        </w:rPr>
        <w:br/>
        <w:t>DLA STUDENTÓW DRUGIEGO SEMESTRU STUDIÓW I STOPNIA</w:t>
      </w:r>
    </w:p>
    <w:p w:rsidR="00281CB2" w:rsidRDefault="00281CB2" w:rsidP="00281CB2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  <w:lang w:eastAsia="ko-KR"/>
        </w:rPr>
        <w:t xml:space="preserve">Przysługuje Studentom </w:t>
      </w:r>
      <w:r>
        <w:rPr>
          <w:rFonts w:eastAsia="Batang"/>
          <w:color w:val="auto"/>
          <w:sz w:val="20"/>
          <w:szCs w:val="20"/>
        </w:rPr>
        <w:t xml:space="preserve">I stopnia oraz jednolitych studiów magisterskich trybu stacjonarnego i niestacjonarnego </w:t>
      </w:r>
      <w:r>
        <w:rPr>
          <w:rFonts w:eastAsia="Batang"/>
          <w:color w:val="auto"/>
          <w:sz w:val="20"/>
          <w:szCs w:val="20"/>
          <w:lang w:eastAsia="ko-KR"/>
        </w:rPr>
        <w:t xml:space="preserve">w drugim semestrze studiów w oparciu o wysokie wyniki w nauce na I semestrze studiów. </w:t>
      </w:r>
    </w:p>
    <w:p w:rsidR="00281CB2" w:rsidRDefault="00281CB2" w:rsidP="00281CB2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Program polega na obniżeniu czesnego do 100% w drugim semestrze studiów (średnią oraz zakres obniżeń ustala Dziekan Wydziału).</w:t>
      </w:r>
    </w:p>
    <w:p w:rsidR="00281CB2" w:rsidRDefault="00281CB2" w:rsidP="00281CB2">
      <w:pPr>
        <w:numPr>
          <w:ilvl w:val="0"/>
          <w:numId w:val="17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Szczegółowe zasady funkcjonowania promocji określa Zarządzenie Kanclerza. </w:t>
      </w:r>
    </w:p>
    <w:p w:rsidR="00281CB2" w:rsidRDefault="00281CB2" w:rsidP="00281CB2">
      <w:pPr>
        <w:spacing w:after="0" w:line="240" w:lineRule="auto"/>
        <w:jc w:val="both"/>
        <w:rPr>
          <w:sz w:val="20"/>
          <w:szCs w:val="20"/>
          <w:lang w:eastAsia="ko-KR"/>
        </w:rPr>
      </w:pPr>
    </w:p>
    <w:p w:rsidR="00281CB2" w:rsidRDefault="00281CB2" w:rsidP="00281CB2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§ 7</w:t>
      </w:r>
    </w:p>
    <w:p w:rsidR="00281CB2" w:rsidRDefault="00281CB2" w:rsidP="00281CB2">
      <w:pPr>
        <w:spacing w:after="0" w:line="240" w:lineRule="auto"/>
        <w:ind w:left="3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PROMOCJA „DRUGI KIERUNEK”</w:t>
      </w:r>
      <w:r>
        <w:rPr>
          <w:sz w:val="20"/>
          <w:szCs w:val="20"/>
        </w:rPr>
        <w:t>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Możliwość studiowania na drugim kierunku studiów posiadają osoby ubiegające się o przyjęcie na studia I stopnia lub jednolite studia magisterskie formy stacjonarnej lub niestacjonarnej (dalej również jako „Kandydaci”) spełniający warunki określone w zasadach rekrutacji WSB</w:t>
      </w:r>
      <w:r>
        <w:rPr>
          <w:rFonts w:ascii="Calibri" w:hAnsi="Calibri" w:cs="Calibri"/>
          <w:color w:val="00B05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którzy jednocześnie są Studentami studiów wyższych w WSB lub innej uczelni.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skorzystanie z promocji może ubiegać się jedynie ten Kandydat, który w Wyższej Szkole Bankowej w Gdańsku wraz z wydziałem zamiejscowym w Gdyni, Poznaniu wraz z wydziałem zamiejscowym w Chorzowie oraz Szczecinie,</w:t>
      </w:r>
      <w:r w:rsidRPr="00100037">
        <w:rPr>
          <w:sz w:val="20"/>
          <w:szCs w:val="20"/>
        </w:rPr>
        <w:t xml:space="preserve"> </w:t>
      </w:r>
      <w:r w:rsidRPr="00100037">
        <w:rPr>
          <w:rFonts w:ascii="Calibri" w:hAnsi="Calibri"/>
          <w:sz w:val="20"/>
          <w:szCs w:val="20"/>
        </w:rPr>
        <w:t>Wyższa Szkoła Bankowa w Warszawie</w:t>
      </w:r>
      <w:r w:rsidRPr="00100037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Toruniu wraz z wydziałem zamiejscowym w Bydgoszczy, Wrocławiu wraz z Wydziałem Ekonomicznym w Opolu (zwanej łącznie: Wyższe Szkoły Bankowe) podejmie naukę na drugim kierunku od 1 semestru oraz będzie na podstawowym kierunku studiów w Wyższych Szkołach Bankowych lub innej uczelni przynajmniej przez rok studiowania od rozpoczęcia studiów w WSB na drugim kierunku. Promocja nie dotyczy osób, które podejmują naukę na drugim kierunku studiów na semestrze wyższym niż 1 semestr, a także Studentów przebywających na urlopie od zajęć na kierunku podstawowym.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Promocja polega na obniżeniu czesnego w pierwszym roku studiowania o 50% czesnego standardowego zawartego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obowiązującej Studenta umowie o świadczenie usług edukacyjnych w stosunku do opłat przewidzianych do drugiego kierunku studiów proporcjonalnie do wybranej przez Studenta liczby rat i systemu uiszczania czesnego. Poprzez rok studiowania,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o którym mowa w zdaniu poprzedzającym rozumie się kolejne dwa semestry licząc od semestru, w którym podjęto studia w WSB. Promocja jest naliczana w okresie jednoczesnego trwania studiów na podstawowym kierunku studiów oraz na drugim kierunku studiów. 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Promocja przedłużana jest na kolejny rok studiowania zgodnie z warunkami określonymi w ust. 8.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Termin „podstawowy kierunek studiów” określa kierunek, który jako pierwszy został rozpoczęty przez Studenta i jest kontynuowany podczas ubiegania się o możliwość skorzystania z promocji „Drugi kierunek”. Termin „uczelnia macierzysta” określa uczelnię, w której Student studiuje podstawowy kierunek studiów.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Kandydat na studia zobowiązany jest wraz z dokumentami rekrutacyjnymi dostarczyć zaświadczenie o posiadaniu statusu studenta na podstawowym kierunku studiów w uczelni macierzystej. Zaświadczenie musi zawierać przewidywany termin zakończenia studiów oraz informację o ewentualnie udzielonym urlopie od zajęć.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Studentowi korzystającemu z promocji nie przysługuje na drugim kierunku prawo do innych promocji dostępnych w WSB, poza promocją we wpisowym w wysokości właściwej ze względu na termin zapisu na studia, przyznawaną na zasadach określonych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promocji czasowej.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Warunkiem korzystania z promocji: jest, co semestr, najpóźniej do 31. października lub do 31. marca, w zależności od rozpoczynającego się semestru, dostarczenie przez Studenta, do działu obsługującego płatności, zaświadczenia o posiadaniu statusu studenta na podstawowym kierunku studiów w uczelni macierzystej. Zaświadczenie musi zawierać przewidywany termin zakończenia studiów oraz informację o ewentualnie udzielonym urlopie od zajęć. Z powyższego obowiązku zwolniony jest Student studiujący na podstawowym i na drugim kierunku studiów w tej samej jednostce macierzystej WSB.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>W sytuacji, kiedy Student w danym roku studiowania, na podstawowym kierunku, studiować będzie tylko w jednym semestrze, to obniżenie będzie przysługiwać tylko w tym semestrze.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W przypadku niedostarczenia zaświadczenia o studiowaniu podstawowego kierunku studiów w uczelni macierzystej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terminach określonych w ust. 8, skreślenia z listy studentów, zakończenia studiów lub skierowania na urlop od zajęć na kierunku podstawowym, Student traci prawo do uczestnictwa w promocji, może jednak kontynuować studia na warunkach ogólnych, określonych w Regulaminie studiów.</w:t>
      </w:r>
    </w:p>
    <w:p w:rsidR="00281CB2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Student, który nie dostarczył zaświadczenia o studiowaniu podstawowego kierunku studiów w uczelni macierzystej, wnosi czesne standardowe zgodnie z tabelą zawartą w obowiązującej Studenta umowie o świadczenie usług edukacyjnych, począwszy od początku semestru, na którym Student nie dostarczył zaświadczenia. W przypadku skreślenia z listy studentów, zakończenia studiów lub skierowania na urlop od zajęć na kierunku podstawowym, Student wnosi czesne standardowe zgodnie z tabelą zawartą w obowiązującej go umowie o świadczenie usług edukacyjnych, począwszy od opłaty za okres następujący po okresie,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którym, Student utracił prawo do udziału w promocji.</w:t>
      </w:r>
    </w:p>
    <w:p w:rsidR="00281CB2" w:rsidRPr="00F41017" w:rsidRDefault="00281CB2" w:rsidP="00281CB2">
      <w:pPr>
        <w:pStyle w:val="NormalnyWeb"/>
        <w:numPr>
          <w:ilvl w:val="0"/>
          <w:numId w:val="12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41017">
        <w:rPr>
          <w:rFonts w:ascii="Calibri" w:hAnsi="Calibri" w:cs="Calibri"/>
          <w:color w:val="000000"/>
          <w:sz w:val="20"/>
          <w:szCs w:val="20"/>
        </w:rPr>
        <w:t xml:space="preserve">Studenta studiów na drugim kierunku obowiązują opłaty dodatkowe w wysokości i terminie wskazanym w tabeli zawartej </w:t>
      </w:r>
      <w:r w:rsidRPr="00F41017">
        <w:rPr>
          <w:rFonts w:ascii="Calibri" w:hAnsi="Calibri" w:cs="Calibri"/>
          <w:color w:val="000000"/>
          <w:sz w:val="20"/>
          <w:szCs w:val="20"/>
        </w:rPr>
        <w:br/>
        <w:t>w obowiązującej Studenta umowie o świadczenie usług edukacyjnych.</w:t>
      </w:r>
    </w:p>
    <w:p w:rsidR="00281CB2" w:rsidRDefault="00281CB2" w:rsidP="00281CB2">
      <w:pPr>
        <w:spacing w:after="0" w:line="240" w:lineRule="auto"/>
        <w:ind w:left="283" w:firstLine="206"/>
        <w:jc w:val="both"/>
        <w:rPr>
          <w:b/>
          <w:sz w:val="20"/>
          <w:szCs w:val="20"/>
        </w:rPr>
      </w:pPr>
    </w:p>
    <w:p w:rsidR="00281CB2" w:rsidRDefault="00281CB2" w:rsidP="00281CB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281CB2" w:rsidRDefault="00281CB2" w:rsidP="00281CB2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PROMOCJA DLA PRACOWNIKÓW PODMIOTÓW HOLDINGU TEB ORAZ CZŁONKÓW ICH RODZIN</w:t>
      </w:r>
    </w:p>
    <w:p w:rsidR="00281CB2" w:rsidRDefault="00281CB2" w:rsidP="00281CB2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en-US"/>
        </w:rPr>
        <w:t>Na mocy uchwały Konwentu pracownicy podmiotów Holdingu TEB i członkowie ich rodzin</w:t>
      </w:r>
      <w:r>
        <w:rPr>
          <w:rFonts w:eastAsia="Batang"/>
          <w:color w:val="auto"/>
          <w:sz w:val="20"/>
          <w:szCs w:val="20"/>
          <w:lang w:eastAsia="ko-KR"/>
        </w:rPr>
        <w:t xml:space="preserve"> są upoważnieni do korzystania </w:t>
      </w:r>
      <w:r>
        <w:rPr>
          <w:rFonts w:eastAsia="Batang"/>
          <w:color w:val="auto"/>
          <w:sz w:val="20"/>
          <w:szCs w:val="20"/>
          <w:lang w:eastAsia="ko-KR"/>
        </w:rPr>
        <w:br/>
        <w:t>z promocji w czesnym i wpisowym na wybrane studia w WSB.</w:t>
      </w:r>
    </w:p>
    <w:p w:rsidR="00281CB2" w:rsidRDefault="00281CB2" w:rsidP="00281CB2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eastAsia="Batang"/>
          <w:color w:val="FF0000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Wysokość promocji i zasady jej przyznawania są zawarte w Regulaminie promocji pracowniczej i Regulaminie promocji edukacyjnej uchwalanych przez Konwent.</w:t>
      </w:r>
    </w:p>
    <w:p w:rsidR="00281CB2" w:rsidRDefault="00281CB2" w:rsidP="00281CB2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281CB2" w:rsidRDefault="00281CB2" w:rsidP="00281CB2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9</w:t>
      </w:r>
    </w:p>
    <w:p w:rsidR="00281CB2" w:rsidRDefault="00281CB2" w:rsidP="00281CB2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PROMOCJA DLA STUDENTÓW W ZWIĄZKU Z POBIERANIEM NAUKI PRZEZ CZŁONKÓW ICH RODZIN</w:t>
      </w:r>
    </w:p>
    <w:p w:rsidR="00281CB2" w:rsidRDefault="00281CB2" w:rsidP="00281CB2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 xml:space="preserve">Przysługuje Studentom studiów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oraz jednolitych studiów magisterskich trybu stacjonarnego i niestacjonarnego, którzy są spokrewnieni w pierwszym stopniu (przez co rozumie się: rodzice i dzieci, rodzeństwo oraz współmałżonek) ze studentami lub absolwentami studiów wyższych WSB.</w:t>
      </w:r>
    </w:p>
    <w:p w:rsidR="00281CB2" w:rsidRDefault="00281CB2" w:rsidP="00281CB2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Polega na obniżeniu czesnego o 10% w trakcie trwania studiów.</w:t>
      </w:r>
    </w:p>
    <w:p w:rsidR="00281CB2" w:rsidRDefault="00281CB2" w:rsidP="00281CB2">
      <w:pPr>
        <w:numPr>
          <w:ilvl w:val="0"/>
          <w:numId w:val="19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>Szczegółowe zasady funkcjonowania promocji określa Zarządzenie Kanclerza.</w:t>
      </w:r>
    </w:p>
    <w:p w:rsidR="00281CB2" w:rsidRDefault="00281CB2" w:rsidP="00281CB2">
      <w:pPr>
        <w:spacing w:after="0" w:line="240" w:lineRule="auto"/>
        <w:ind w:left="3334" w:firstLine="206"/>
        <w:contextualSpacing/>
        <w:jc w:val="both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281CB2" w:rsidRDefault="00281CB2" w:rsidP="00281CB2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§ 10</w:t>
      </w:r>
    </w:p>
    <w:p w:rsidR="00281CB2" w:rsidRDefault="00281CB2" w:rsidP="00281CB2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PASZPORT WSB</w:t>
      </w:r>
    </w:p>
    <w:p w:rsidR="00281CB2" w:rsidRDefault="00281CB2" w:rsidP="00281CB2">
      <w:pPr>
        <w:numPr>
          <w:ilvl w:val="0"/>
          <w:numId w:val="20"/>
        </w:numPr>
        <w:spacing w:after="0" w:line="240" w:lineRule="auto"/>
        <w:ind w:left="357" w:hanging="357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Program Paszport WSB w ramach GTEBA realizowany jest poprzez:</w:t>
      </w:r>
    </w:p>
    <w:p w:rsidR="00281CB2" w:rsidRDefault="00281CB2" w:rsidP="00281CB2">
      <w:pPr>
        <w:numPr>
          <w:ilvl w:val="1"/>
          <w:numId w:val="21"/>
        </w:numPr>
        <w:spacing w:after="0" w:line="240" w:lineRule="auto"/>
        <w:ind w:left="709" w:hanging="283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możliwość zmiany uczelni macierzystej na inną WSB w trakcie studiów bez ponoszenia dodatkowych kosztów.</w:t>
      </w:r>
    </w:p>
    <w:p w:rsidR="00281CB2" w:rsidRDefault="00281CB2" w:rsidP="00281CB2">
      <w:p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2.   Szczegółowe zasady funkcjonowania programu określa Zarządzenie Kanclerza.</w:t>
      </w:r>
    </w:p>
    <w:p w:rsidR="00281CB2" w:rsidRDefault="00281CB2" w:rsidP="00281CB2">
      <w:pPr>
        <w:spacing w:after="0" w:line="240" w:lineRule="auto"/>
        <w:contextualSpacing/>
        <w:jc w:val="both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281CB2" w:rsidRDefault="00281CB2" w:rsidP="00281CB2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11</w:t>
      </w:r>
    </w:p>
    <w:p w:rsidR="00281CB2" w:rsidRDefault="00281CB2" w:rsidP="00281CB2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STUDIA ZAGRANICZNE – LLP ERASMUS</w:t>
      </w:r>
    </w:p>
    <w:p w:rsidR="00281CB2" w:rsidRDefault="00281CB2" w:rsidP="00281CB2">
      <w:pPr>
        <w:numPr>
          <w:ilvl w:val="0"/>
          <w:numId w:val="22"/>
        </w:numPr>
        <w:tabs>
          <w:tab w:val="left" w:pos="142"/>
        </w:tabs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Przysługuje Studentom</w:t>
      </w:r>
      <w:r>
        <w:rPr>
          <w:sz w:val="20"/>
          <w:szCs w:val="20"/>
        </w:rPr>
        <w:t xml:space="preserve"> studiów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oraz jednolitych studiów magisterskich trybu stacjonarnego i niestacjonarnego </w:t>
      </w:r>
      <w:r>
        <w:rPr>
          <w:sz w:val="20"/>
          <w:szCs w:val="20"/>
          <w:lang w:eastAsia="ko-KR"/>
        </w:rPr>
        <w:t>studiującym za granicą w uczelniach, z którymi WSB podjęła współpracę.</w:t>
      </w:r>
    </w:p>
    <w:p w:rsidR="00281CB2" w:rsidRDefault="00281CB2" w:rsidP="00281CB2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Polega na obniżeniu czesnego o 100% w danym semestrze studiów.</w:t>
      </w:r>
    </w:p>
    <w:p w:rsidR="00281CB2" w:rsidRDefault="00281CB2" w:rsidP="00281CB2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>Szczegółowe zasady funkcjonowania promocji określa Zarządzenie Kanclerza.</w:t>
      </w:r>
    </w:p>
    <w:p w:rsidR="00281CB2" w:rsidRDefault="00281CB2" w:rsidP="00281CB2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281CB2" w:rsidRDefault="00281CB2" w:rsidP="00281CB2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12</w:t>
      </w:r>
    </w:p>
    <w:p w:rsidR="00281CB2" w:rsidRDefault="00281CB2" w:rsidP="00281CB2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PRZEPISANIE OCEN</w:t>
      </w:r>
    </w:p>
    <w:p w:rsidR="00281CB2" w:rsidRDefault="00281CB2" w:rsidP="00281CB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ko-KR"/>
        </w:rPr>
        <w:t xml:space="preserve">Przysługuje Studentom studiów I </w:t>
      </w:r>
      <w:proofErr w:type="spellStart"/>
      <w:r>
        <w:rPr>
          <w:rFonts w:eastAsia="Times New Roman"/>
          <w:color w:val="auto"/>
          <w:sz w:val="20"/>
          <w:szCs w:val="20"/>
          <w:lang w:eastAsia="ko-KR"/>
        </w:rPr>
        <w:t>i</w:t>
      </w:r>
      <w:proofErr w:type="spellEnd"/>
      <w:r>
        <w:rPr>
          <w:rFonts w:eastAsia="Times New Roman"/>
          <w:color w:val="auto"/>
          <w:sz w:val="20"/>
          <w:szCs w:val="20"/>
          <w:lang w:eastAsia="ko-KR"/>
        </w:rPr>
        <w:t xml:space="preserve"> II stopnia oraz jednolitych studiów magisterskich trybu stacjonarnego i niestacjonarnego, którzy zaliczyli przynajmniej jeden przedmiot w semestrze, z którego zostali skierowani na powtarzanie.</w:t>
      </w:r>
    </w:p>
    <w:p w:rsidR="00281CB2" w:rsidRDefault="00281CB2" w:rsidP="00281CB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ko-KR"/>
        </w:rPr>
        <w:t>Polega na obniżeniu czesnego o 30% w semestrze powtarzanym.</w:t>
      </w:r>
    </w:p>
    <w:p w:rsidR="00281CB2" w:rsidRDefault="00281CB2" w:rsidP="00281CB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281CB2" w:rsidRDefault="00281CB2" w:rsidP="00281CB2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§ 13</w:t>
      </w:r>
    </w:p>
    <w:p w:rsidR="00281CB2" w:rsidRDefault="00281CB2" w:rsidP="00281CB2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PROMOCJA DLA PRACOWNIKÓW WSB ORAZ CZŁONKÓW ICH RODZIN</w:t>
      </w:r>
    </w:p>
    <w:p w:rsidR="00281CB2" w:rsidRDefault="00281CB2" w:rsidP="00281CB2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en-US"/>
        </w:rPr>
        <w:t>Pracownicy WSB i członkowie ich rodzin</w:t>
      </w:r>
      <w:r>
        <w:rPr>
          <w:rFonts w:eastAsia="Batang"/>
          <w:color w:val="auto"/>
          <w:sz w:val="20"/>
          <w:szCs w:val="20"/>
          <w:lang w:eastAsia="ko-KR"/>
        </w:rPr>
        <w:t xml:space="preserve"> są upoważnieni do korzystania z promocji w czesnym i wpisowym na wybrane studia w WSB.</w:t>
      </w:r>
    </w:p>
    <w:p w:rsidR="00281CB2" w:rsidRDefault="00281CB2" w:rsidP="00281CB2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Wysokość promocji i zasady jej przyznawania są zawarte w Zarządzeniu Kanclerza.</w:t>
      </w:r>
    </w:p>
    <w:p w:rsidR="00281CB2" w:rsidRDefault="00281CB2" w:rsidP="006962CD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6962CD" w:rsidRDefault="006962CD" w:rsidP="006962C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b/>
          <w:sz w:val="20"/>
          <w:szCs w:val="20"/>
        </w:rPr>
        <w:t>§ 14</w:t>
      </w:r>
    </w:p>
    <w:p w:rsidR="006962CD" w:rsidRDefault="006962CD" w:rsidP="006962C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b/>
          <w:sz w:val="20"/>
          <w:szCs w:val="20"/>
        </w:rPr>
        <w:t>ZASADY PRZYZNAWANIA PROMOCJI FIRMOWYCH</w:t>
      </w:r>
    </w:p>
    <w:p w:rsidR="006962CD" w:rsidRDefault="006962CD" w:rsidP="006962CD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lang w:eastAsia="ko-KR"/>
        </w:rPr>
        <w:t>Promocje wymienione w §3 nadawane są na podstawie dokumentu potwierdzającego zatrudnienie wynikającego z Umowy Programu Firma, Porozumienia lokalnego lub Umowy Holdingowej zawieranych między szkołami w ramach grupy WSB a firmą, złożonego w momencie składania kompletu dokumentów wymaganych do przyjęcia na studia w Biurze Rekrutacji w nieprzekraczalnym terminie do końca rekrutacji.</w:t>
      </w:r>
    </w:p>
    <w:p w:rsidR="006962CD" w:rsidRDefault="006962CD" w:rsidP="006962CD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Każdy pracownik korzystający z dedykowanej promocji, aby skorzystać z niej w kolejnym roku studiowania, zobowiązany jest do dostarczenia do 30 września w semestrze letnim, do 28 lutego w semestrze zimowym danego roku akademickiego kolejnego zaświadczenia o zatrudnieniu wystawionego przez pracodawcę bezpośrednio do lokalnego Opiekuna. </w:t>
      </w:r>
    </w:p>
    <w:p w:rsidR="006962CD" w:rsidRDefault="006962CD" w:rsidP="006962CD">
      <w:pPr>
        <w:pStyle w:val="Tekstpodstawowy"/>
        <w:numPr>
          <w:ilvl w:val="0"/>
          <w:numId w:val="30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Dokumentem potwierdzającym zatrudnienie jest zaświadczenie o zatrudnieniu od pracodawcy (ważne 30 dni kalendarzowych od daty wystawienia). </w:t>
      </w:r>
    </w:p>
    <w:p w:rsidR="006962CD" w:rsidRDefault="006962CD" w:rsidP="006962CD">
      <w:pPr>
        <w:spacing w:after="0" w:line="240" w:lineRule="auto"/>
        <w:rPr>
          <w:b/>
          <w:sz w:val="20"/>
          <w:szCs w:val="20"/>
        </w:rPr>
      </w:pPr>
      <w:bookmarkStart w:id="1" w:name="_GoBack"/>
      <w:bookmarkEnd w:id="1"/>
    </w:p>
    <w:p w:rsidR="00281CB2" w:rsidRDefault="00281CB2" w:rsidP="00281CB2">
      <w:pPr>
        <w:spacing w:after="0" w:line="240" w:lineRule="auto"/>
        <w:jc w:val="center"/>
      </w:pPr>
      <w:r>
        <w:rPr>
          <w:b/>
          <w:sz w:val="20"/>
          <w:szCs w:val="20"/>
        </w:rPr>
        <w:t>§ 15</w:t>
      </w:r>
    </w:p>
    <w:p w:rsidR="00281CB2" w:rsidRDefault="00281CB2" w:rsidP="00281CB2">
      <w:pPr>
        <w:spacing w:after="0" w:line="240" w:lineRule="auto"/>
        <w:jc w:val="center"/>
      </w:pPr>
      <w:r>
        <w:rPr>
          <w:b/>
          <w:sz w:val="20"/>
          <w:szCs w:val="20"/>
        </w:rPr>
        <w:t>ZASADY ŁĄCZENIA PROMOCJI</w:t>
      </w:r>
    </w:p>
    <w:p w:rsidR="00281CB2" w:rsidRDefault="00281CB2" w:rsidP="00281CB2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Promocje nie podlegają kumulacji z wyjątkiem </w:t>
      </w:r>
      <w:r>
        <w:rPr>
          <w:sz w:val="20"/>
          <w:szCs w:val="20"/>
          <w:lang w:eastAsia="ko-KR"/>
        </w:rPr>
        <w:t xml:space="preserve">Promocji dla studentów w związku z pobieraniem nauki przez członków ich rodzin, Programu VIS „Studiuj za darmo” dla studentów 2 semestru studiów I stopnia oraz jednolitych studiów magisterskich, Paszportu WSB, Studia zagraniczne – LLP ERASMUS., Przepisania ocen oraz </w:t>
      </w:r>
      <w:r>
        <w:rPr>
          <w:sz w:val="20"/>
          <w:szCs w:val="20"/>
        </w:rPr>
        <w:t xml:space="preserve">decyzji Zarządu oraz indywidualnych decyzji Władz WSB. </w:t>
      </w:r>
    </w:p>
    <w:p w:rsidR="00281CB2" w:rsidRDefault="00281CB2" w:rsidP="00281CB2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Wysokość przyznanych promocji nie może przekroczyć wysokości 100% obowiązującego Studenta czesnego. Oznacza to, że </w:t>
      </w:r>
      <w:r>
        <w:rPr>
          <w:sz w:val="20"/>
          <w:szCs w:val="20"/>
        </w:rPr>
        <w:br/>
        <w:t>w przypadku spełnienia warunków do przyznania promocji w łącznej wysokości przekraczającej 100% wysokości czesnego obowiązującego Studenta, Student nie będzie rościł sobie prawa do wypłacenia przez WSB nierozliczonego świadczenia lub rozliczenia go w dalszym okresie lub w jakikolwiek inny sposób.</w:t>
      </w:r>
    </w:p>
    <w:p w:rsidR="00281CB2" w:rsidRDefault="00281CB2" w:rsidP="00281CB2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>W przypadku uzyskania prawa do więcej niż jednej promocji zgodnie z ust.1, każda kolejna obliczana jest od wysokości czesnego obniżonego z tytułu uprzednio przyznanej, z zastrzeżeniem zapisów § 3 i 4.</w:t>
      </w:r>
    </w:p>
    <w:p w:rsidR="00281CB2" w:rsidRDefault="00281CB2" w:rsidP="00281CB2">
      <w:pPr>
        <w:numPr>
          <w:ilvl w:val="0"/>
          <w:numId w:val="27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Promocje określone w niniejszym Regulaminie nie dotyczą opłat dodatkowych zawartych w obowiązującej Studenta umowie o świadczenie usług edukacyjnych. </w:t>
      </w:r>
    </w:p>
    <w:p w:rsidR="00281CB2" w:rsidRDefault="00281CB2" w:rsidP="00281CB2">
      <w:pPr>
        <w:spacing w:after="0" w:line="240" w:lineRule="auto"/>
        <w:jc w:val="center"/>
      </w:pPr>
      <w:r>
        <w:rPr>
          <w:b/>
          <w:sz w:val="20"/>
          <w:szCs w:val="20"/>
        </w:rPr>
        <w:t>§ 16</w:t>
      </w:r>
    </w:p>
    <w:p w:rsidR="00281CB2" w:rsidRDefault="00281CB2" w:rsidP="00281CB2">
      <w:pPr>
        <w:spacing w:after="0" w:line="240" w:lineRule="auto"/>
        <w:jc w:val="center"/>
      </w:pPr>
      <w:r>
        <w:rPr>
          <w:b/>
          <w:sz w:val="20"/>
          <w:szCs w:val="20"/>
        </w:rPr>
        <w:t>POSTANOWIENIA KOŃCOWE</w:t>
      </w:r>
    </w:p>
    <w:p w:rsidR="00281CB2" w:rsidRDefault="00281CB2" w:rsidP="00281CB2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>Promocje dla cudzoziemców regulują odrębne uchwały Władz WSB.</w:t>
      </w:r>
    </w:p>
    <w:p w:rsidR="00281CB2" w:rsidRDefault="00281CB2" w:rsidP="00281CB2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 xml:space="preserve">Skorzystanie przez Kandydata na studia lub Studenta z któregokolwiek z wyżej wymienionych promocji jest równoznaczne </w:t>
      </w:r>
      <w:r>
        <w:rPr>
          <w:sz w:val="20"/>
          <w:szCs w:val="20"/>
        </w:rPr>
        <w:br/>
        <w:t>z zaakceptowaniem przez niego zasad określonych w niniejszym Regulaminie. Niewywiązywanie się Studenta z obowiązków wynikających z regulaminu danej promocji skutkuje utratą przyznanej promocji.</w:t>
      </w:r>
    </w:p>
    <w:p w:rsidR="00281CB2" w:rsidRPr="001215F1" w:rsidRDefault="00281CB2" w:rsidP="00281CB2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rPr>
          <w:sz w:val="20"/>
          <w:szCs w:val="20"/>
        </w:rPr>
        <w:t>W wypadku pojawienia się w WSB innych promocji niż ujęte w niniejszym Regulaminie stosuje się odrębne przepisy.</w:t>
      </w:r>
    </w:p>
    <w:p w:rsidR="00281CB2" w:rsidRDefault="00281CB2" w:rsidP="00281CB2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1215F1">
        <w:rPr>
          <w:sz w:val="20"/>
          <w:szCs w:val="20"/>
        </w:rPr>
        <w:t>Regulamin wchodzi w życie z dniem uchwalenia przez Zarząd WSB.</w:t>
      </w:r>
    </w:p>
    <w:p w:rsidR="008F684F" w:rsidRDefault="008F684F">
      <w:pPr>
        <w:spacing w:after="0" w:line="240" w:lineRule="auto"/>
        <w:jc w:val="center"/>
        <w:rPr>
          <w:b/>
          <w:sz w:val="20"/>
          <w:szCs w:val="20"/>
        </w:rPr>
      </w:pPr>
    </w:p>
    <w:p w:rsidR="008F684F" w:rsidRDefault="008F684F">
      <w:pPr>
        <w:spacing w:after="0" w:line="240" w:lineRule="auto"/>
        <w:jc w:val="center"/>
        <w:rPr>
          <w:b/>
          <w:sz w:val="20"/>
          <w:szCs w:val="20"/>
        </w:rPr>
      </w:pPr>
    </w:p>
    <w:sectPr w:rsidR="008F684F" w:rsidSect="008F684F">
      <w:pgSz w:w="11906" w:h="16838"/>
      <w:pgMar w:top="567" w:right="567" w:bottom="567" w:left="56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0EFF" w:usb1="5200F5FF" w:usb2="0A2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87C"/>
    <w:multiLevelType w:val="multilevel"/>
    <w:tmpl w:val="B5C025FE"/>
    <w:lvl w:ilvl="0">
      <w:start w:val="1"/>
      <w:numFmt w:val="lowerLetter"/>
      <w:lvlText w:val="%1)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1">
    <w:nsid w:val="0C6F3E1A"/>
    <w:multiLevelType w:val="multilevel"/>
    <w:tmpl w:val="5496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C08D7"/>
    <w:multiLevelType w:val="multilevel"/>
    <w:tmpl w:val="B00EA4C8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hAnsi="Arial" w:cs="Arial" w:hint="default"/>
      </w:rPr>
    </w:lvl>
  </w:abstractNum>
  <w:abstractNum w:abstractNumId="3">
    <w:nsid w:val="11A63902"/>
    <w:multiLevelType w:val="multilevel"/>
    <w:tmpl w:val="6B6A1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4D15696"/>
    <w:multiLevelType w:val="multilevel"/>
    <w:tmpl w:val="256AB0F8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E5486"/>
    <w:multiLevelType w:val="multilevel"/>
    <w:tmpl w:val="9DFEB05C"/>
    <w:lvl w:ilvl="0">
      <w:start w:val="1"/>
      <w:numFmt w:val="lowerLetter"/>
      <w:lvlText w:val="%1)"/>
      <w:lvlJc w:val="left"/>
      <w:pPr>
        <w:ind w:left="648" w:firstLine="288"/>
      </w:pPr>
    </w:lvl>
    <w:lvl w:ilvl="1">
      <w:start w:val="1"/>
      <w:numFmt w:val="lowerLetter"/>
      <w:lvlText w:val="%2."/>
      <w:lvlJc w:val="left"/>
      <w:pPr>
        <w:ind w:left="1368" w:firstLine="1008"/>
      </w:pPr>
    </w:lvl>
    <w:lvl w:ilvl="2">
      <w:start w:val="1"/>
      <w:numFmt w:val="lowerRoman"/>
      <w:lvlText w:val="%3."/>
      <w:lvlJc w:val="right"/>
      <w:pPr>
        <w:ind w:left="2088" w:firstLine="1908"/>
      </w:pPr>
    </w:lvl>
    <w:lvl w:ilvl="3">
      <w:start w:val="1"/>
      <w:numFmt w:val="decimal"/>
      <w:lvlText w:val="%4."/>
      <w:lvlJc w:val="left"/>
      <w:pPr>
        <w:ind w:left="2808" w:firstLine="2448"/>
      </w:pPr>
    </w:lvl>
    <w:lvl w:ilvl="4">
      <w:start w:val="1"/>
      <w:numFmt w:val="lowerLetter"/>
      <w:lvlText w:val="%5."/>
      <w:lvlJc w:val="left"/>
      <w:pPr>
        <w:ind w:left="3528" w:firstLine="3168"/>
      </w:pPr>
    </w:lvl>
    <w:lvl w:ilvl="5">
      <w:start w:val="1"/>
      <w:numFmt w:val="lowerRoman"/>
      <w:lvlText w:val="%6."/>
      <w:lvlJc w:val="right"/>
      <w:pPr>
        <w:ind w:left="4248" w:firstLine="4068"/>
      </w:pPr>
    </w:lvl>
    <w:lvl w:ilvl="6">
      <w:start w:val="1"/>
      <w:numFmt w:val="decimal"/>
      <w:lvlText w:val="%7."/>
      <w:lvlJc w:val="left"/>
      <w:pPr>
        <w:ind w:left="4968" w:firstLine="4608"/>
      </w:pPr>
    </w:lvl>
    <w:lvl w:ilvl="7">
      <w:start w:val="1"/>
      <w:numFmt w:val="lowerLetter"/>
      <w:lvlText w:val="%8."/>
      <w:lvlJc w:val="left"/>
      <w:pPr>
        <w:ind w:left="5688" w:firstLine="5328"/>
      </w:pPr>
    </w:lvl>
    <w:lvl w:ilvl="8">
      <w:start w:val="1"/>
      <w:numFmt w:val="lowerRoman"/>
      <w:lvlText w:val="%9."/>
      <w:lvlJc w:val="right"/>
      <w:pPr>
        <w:ind w:left="6408" w:firstLine="6228"/>
      </w:pPr>
    </w:lvl>
  </w:abstractNum>
  <w:abstractNum w:abstractNumId="6">
    <w:nsid w:val="3083549A"/>
    <w:multiLevelType w:val="multilevel"/>
    <w:tmpl w:val="AAAE7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24BD7"/>
    <w:multiLevelType w:val="multilevel"/>
    <w:tmpl w:val="5902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B240BA"/>
    <w:multiLevelType w:val="multilevel"/>
    <w:tmpl w:val="C2A6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DB7872"/>
    <w:multiLevelType w:val="multilevel"/>
    <w:tmpl w:val="1B608AD8"/>
    <w:lvl w:ilvl="0">
      <w:start w:val="3"/>
      <w:numFmt w:val="decimal"/>
      <w:lvlText w:val="%1."/>
      <w:lvlJc w:val="left"/>
      <w:pPr>
        <w:ind w:left="360" w:firstLine="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5780119"/>
    <w:multiLevelType w:val="multilevel"/>
    <w:tmpl w:val="9A5C3364"/>
    <w:lvl w:ilvl="0">
      <w:start w:val="1"/>
      <w:numFmt w:val="decimal"/>
      <w:lvlText w:val="%1."/>
      <w:lvlJc w:val="left"/>
      <w:pPr>
        <w:ind w:left="717" w:firstLine="357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11">
    <w:nsid w:val="38AF429B"/>
    <w:multiLevelType w:val="multilevel"/>
    <w:tmpl w:val="E8C20EE6"/>
    <w:lvl w:ilvl="0">
      <w:start w:val="1"/>
      <w:numFmt w:val="lowerLetter"/>
      <w:lvlText w:val="%1)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12">
    <w:nsid w:val="424B0088"/>
    <w:multiLevelType w:val="multilevel"/>
    <w:tmpl w:val="8150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8B17DF"/>
    <w:multiLevelType w:val="multilevel"/>
    <w:tmpl w:val="F05E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109CA"/>
    <w:multiLevelType w:val="multilevel"/>
    <w:tmpl w:val="77CAF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71DE9"/>
    <w:multiLevelType w:val="multilevel"/>
    <w:tmpl w:val="59847DA8"/>
    <w:lvl w:ilvl="0">
      <w:start w:val="1"/>
      <w:numFmt w:val="decimal"/>
      <w:lvlText w:val="%1."/>
      <w:lvlJc w:val="left"/>
      <w:pPr>
        <w:ind w:left="1353" w:firstLine="993"/>
      </w:pPr>
      <w:rPr>
        <w:rFonts w:eastAsia="Calibri" w:cs="Calibri"/>
        <w:sz w:val="20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E8137F3"/>
    <w:multiLevelType w:val="multilevel"/>
    <w:tmpl w:val="48D22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D7131"/>
    <w:multiLevelType w:val="multilevel"/>
    <w:tmpl w:val="7C8CA67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372"/>
    <w:multiLevelType w:val="multilevel"/>
    <w:tmpl w:val="52B8D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A5022"/>
    <w:multiLevelType w:val="multilevel"/>
    <w:tmpl w:val="C4C6773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41344"/>
    <w:multiLevelType w:val="hybridMultilevel"/>
    <w:tmpl w:val="AB34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6733D"/>
    <w:multiLevelType w:val="multilevel"/>
    <w:tmpl w:val="8B2A540E"/>
    <w:lvl w:ilvl="0">
      <w:start w:val="1"/>
      <w:numFmt w:val="lowerLetter"/>
      <w:lvlText w:val="%1)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22">
    <w:nsid w:val="76266C73"/>
    <w:multiLevelType w:val="multilevel"/>
    <w:tmpl w:val="97AE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642043"/>
    <w:multiLevelType w:val="multilevel"/>
    <w:tmpl w:val="DFF0AF7E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0A5373"/>
    <w:multiLevelType w:val="multilevel"/>
    <w:tmpl w:val="51BAA7DE"/>
    <w:lvl w:ilvl="0">
      <w:start w:val="1"/>
      <w:numFmt w:val="lowerLetter"/>
      <w:lvlText w:val="%1)"/>
      <w:lvlJc w:val="left"/>
      <w:pPr>
        <w:ind w:left="372" w:firstLine="12"/>
      </w:pPr>
      <w:rPr>
        <w:rFonts w:eastAsia="Batang" w:cs="Times New Roman"/>
        <w:sz w:val="20"/>
      </w:rPr>
    </w:lvl>
    <w:lvl w:ilvl="1">
      <w:start w:val="1"/>
      <w:numFmt w:val="lowerLetter"/>
      <w:lvlText w:val="%2."/>
      <w:lvlJc w:val="left"/>
      <w:pPr>
        <w:ind w:left="1092" w:firstLine="732"/>
      </w:pPr>
    </w:lvl>
    <w:lvl w:ilvl="2">
      <w:start w:val="1"/>
      <w:numFmt w:val="lowerRoman"/>
      <w:lvlText w:val="%3."/>
      <w:lvlJc w:val="right"/>
      <w:pPr>
        <w:ind w:left="1812" w:firstLine="1632"/>
      </w:pPr>
    </w:lvl>
    <w:lvl w:ilvl="3">
      <w:start w:val="1"/>
      <w:numFmt w:val="decimal"/>
      <w:lvlText w:val="%4."/>
      <w:lvlJc w:val="left"/>
      <w:pPr>
        <w:ind w:left="2532" w:firstLine="2172"/>
      </w:pPr>
    </w:lvl>
    <w:lvl w:ilvl="4">
      <w:start w:val="1"/>
      <w:numFmt w:val="lowerLetter"/>
      <w:lvlText w:val="%5."/>
      <w:lvlJc w:val="left"/>
      <w:pPr>
        <w:ind w:left="3252" w:firstLine="2892"/>
      </w:pPr>
    </w:lvl>
    <w:lvl w:ilvl="5">
      <w:start w:val="1"/>
      <w:numFmt w:val="lowerRoman"/>
      <w:lvlText w:val="%6."/>
      <w:lvlJc w:val="right"/>
      <w:pPr>
        <w:ind w:left="3972" w:firstLine="3792"/>
      </w:pPr>
    </w:lvl>
    <w:lvl w:ilvl="6">
      <w:start w:val="1"/>
      <w:numFmt w:val="decimal"/>
      <w:lvlText w:val="%7."/>
      <w:lvlJc w:val="left"/>
      <w:pPr>
        <w:ind w:left="4692" w:firstLine="4332"/>
      </w:pPr>
    </w:lvl>
    <w:lvl w:ilvl="7">
      <w:start w:val="1"/>
      <w:numFmt w:val="lowerLetter"/>
      <w:lvlText w:val="%8."/>
      <w:lvlJc w:val="left"/>
      <w:pPr>
        <w:ind w:left="5412" w:firstLine="5052"/>
      </w:pPr>
    </w:lvl>
    <w:lvl w:ilvl="8">
      <w:start w:val="1"/>
      <w:numFmt w:val="lowerRoman"/>
      <w:lvlText w:val="%9."/>
      <w:lvlJc w:val="right"/>
      <w:pPr>
        <w:ind w:left="6132" w:firstLine="5952"/>
      </w:pPr>
    </w:lvl>
  </w:abstractNum>
  <w:abstractNum w:abstractNumId="25">
    <w:nsid w:val="7A0C5F5E"/>
    <w:multiLevelType w:val="multilevel"/>
    <w:tmpl w:val="C0447E42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C937E2"/>
    <w:multiLevelType w:val="multilevel"/>
    <w:tmpl w:val="22E02D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B5301E9"/>
    <w:multiLevelType w:val="multilevel"/>
    <w:tmpl w:val="02CE1C70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)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28">
    <w:nsid w:val="7B8573A5"/>
    <w:multiLevelType w:val="multilevel"/>
    <w:tmpl w:val="90C8C2C6"/>
    <w:lvl w:ilvl="0">
      <w:start w:val="1"/>
      <w:numFmt w:val="decimal"/>
      <w:lvlText w:val="%1."/>
      <w:lvlJc w:val="left"/>
      <w:pPr>
        <w:ind w:left="720" w:firstLine="36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8"/>
  </w:num>
  <w:num w:numId="5">
    <w:abstractNumId w:val="15"/>
  </w:num>
  <w:num w:numId="6">
    <w:abstractNumId w:val="2"/>
  </w:num>
  <w:num w:numId="7">
    <w:abstractNumId w:val="5"/>
  </w:num>
  <w:num w:numId="8">
    <w:abstractNumId w:val="10"/>
  </w:num>
  <w:num w:numId="9">
    <w:abstractNumId w:val="24"/>
  </w:num>
  <w:num w:numId="10">
    <w:abstractNumId w:val="11"/>
  </w:num>
  <w:num w:numId="11">
    <w:abstractNumId w:val="21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19"/>
  </w:num>
  <w:num w:numId="19">
    <w:abstractNumId w:val="26"/>
  </w:num>
  <w:num w:numId="20">
    <w:abstractNumId w:val="18"/>
  </w:num>
  <w:num w:numId="21">
    <w:abstractNumId w:val="14"/>
  </w:num>
  <w:num w:numId="22">
    <w:abstractNumId w:val="22"/>
  </w:num>
  <w:num w:numId="23">
    <w:abstractNumId w:val="13"/>
  </w:num>
  <w:num w:numId="24">
    <w:abstractNumId w:val="25"/>
  </w:num>
  <w:num w:numId="25">
    <w:abstractNumId w:val="3"/>
  </w:num>
  <w:num w:numId="26">
    <w:abstractNumId w:val="12"/>
  </w:num>
  <w:num w:numId="27">
    <w:abstractNumId w:val="23"/>
  </w:num>
  <w:num w:numId="28">
    <w:abstractNumId w:val="4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F"/>
    <w:rsid w:val="001215F1"/>
    <w:rsid w:val="00232848"/>
    <w:rsid w:val="00277556"/>
    <w:rsid w:val="00281CB2"/>
    <w:rsid w:val="00294170"/>
    <w:rsid w:val="002D34EF"/>
    <w:rsid w:val="003274BE"/>
    <w:rsid w:val="0038350B"/>
    <w:rsid w:val="003A757B"/>
    <w:rsid w:val="003D3E58"/>
    <w:rsid w:val="003D6D69"/>
    <w:rsid w:val="00430C77"/>
    <w:rsid w:val="0046237B"/>
    <w:rsid w:val="004A210B"/>
    <w:rsid w:val="0051447B"/>
    <w:rsid w:val="00594671"/>
    <w:rsid w:val="005D43A0"/>
    <w:rsid w:val="00674EB7"/>
    <w:rsid w:val="006962CD"/>
    <w:rsid w:val="008571E8"/>
    <w:rsid w:val="008F5A30"/>
    <w:rsid w:val="008F684F"/>
    <w:rsid w:val="009663F1"/>
    <w:rsid w:val="009D0D67"/>
    <w:rsid w:val="009F0EBF"/>
    <w:rsid w:val="00A8614F"/>
    <w:rsid w:val="00AE1CF7"/>
    <w:rsid w:val="00B24D16"/>
    <w:rsid w:val="00BA11E7"/>
    <w:rsid w:val="00C5048D"/>
    <w:rsid w:val="00C7453D"/>
    <w:rsid w:val="00CA5457"/>
    <w:rsid w:val="00D07307"/>
    <w:rsid w:val="00D57D62"/>
    <w:rsid w:val="00DD5917"/>
    <w:rsid w:val="00E15E4C"/>
    <w:rsid w:val="00E64EBE"/>
    <w:rsid w:val="00E770DC"/>
    <w:rsid w:val="00F41017"/>
    <w:rsid w:val="00F7167E"/>
    <w:rsid w:val="00FE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8F684F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8F6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8F6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8F6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8F684F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8F6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8F684F"/>
    <w:rPr>
      <w:rFonts w:eastAsia="Calibri" w:cs="Calibri"/>
      <w:sz w:val="20"/>
    </w:rPr>
  </w:style>
  <w:style w:type="character" w:customStyle="1" w:styleId="ListLabel2">
    <w:name w:val="ListLabel 2"/>
    <w:qFormat/>
    <w:rsid w:val="008F684F"/>
    <w:rPr>
      <w:rFonts w:eastAsia="Calibri" w:cs="Calibri"/>
      <w:sz w:val="20"/>
    </w:rPr>
  </w:style>
  <w:style w:type="character" w:customStyle="1" w:styleId="ListLabel3">
    <w:name w:val="ListLabel 3"/>
    <w:qFormat/>
    <w:rsid w:val="008F684F"/>
    <w:rPr>
      <w:rFonts w:eastAsia="Calibri" w:cs="Calibri"/>
      <w:sz w:val="20"/>
    </w:rPr>
  </w:style>
  <w:style w:type="character" w:customStyle="1" w:styleId="ListLabel4">
    <w:name w:val="ListLabel 4"/>
    <w:qFormat/>
    <w:rsid w:val="008F684F"/>
    <w:rPr>
      <w:rFonts w:eastAsia="Calibri" w:cs="Calibri"/>
    </w:rPr>
  </w:style>
  <w:style w:type="character" w:customStyle="1" w:styleId="ListLabel5">
    <w:name w:val="ListLabel 5"/>
    <w:qFormat/>
    <w:rsid w:val="008F684F"/>
    <w:rPr>
      <w:rFonts w:eastAsia="Arial" w:cs="Arial"/>
    </w:rPr>
  </w:style>
  <w:style w:type="character" w:customStyle="1" w:styleId="ListLabel6">
    <w:name w:val="ListLabel 6"/>
    <w:qFormat/>
    <w:rsid w:val="008F684F"/>
    <w:rPr>
      <w:rFonts w:eastAsia="Arial" w:cs="Arial"/>
    </w:rPr>
  </w:style>
  <w:style w:type="character" w:customStyle="1" w:styleId="ListLabel7">
    <w:name w:val="ListLabel 7"/>
    <w:qFormat/>
    <w:rsid w:val="008F684F"/>
    <w:rPr>
      <w:rFonts w:eastAsia="Arial" w:cs="Arial"/>
    </w:rPr>
  </w:style>
  <w:style w:type="character" w:customStyle="1" w:styleId="ListLabel8">
    <w:name w:val="ListLabel 8"/>
    <w:qFormat/>
    <w:rsid w:val="008F684F"/>
    <w:rPr>
      <w:rFonts w:eastAsia="Arial" w:cs="Arial"/>
    </w:rPr>
  </w:style>
  <w:style w:type="character" w:customStyle="1" w:styleId="ListLabel9">
    <w:name w:val="ListLabel 9"/>
    <w:qFormat/>
    <w:rsid w:val="008F684F"/>
    <w:rPr>
      <w:rFonts w:eastAsia="Arial" w:cs="Arial"/>
    </w:rPr>
  </w:style>
  <w:style w:type="character" w:customStyle="1" w:styleId="ListLabel10">
    <w:name w:val="ListLabel 10"/>
    <w:qFormat/>
    <w:rsid w:val="008F684F"/>
    <w:rPr>
      <w:rFonts w:eastAsia="Arial" w:cs="Arial"/>
    </w:rPr>
  </w:style>
  <w:style w:type="character" w:customStyle="1" w:styleId="ListLabel11">
    <w:name w:val="ListLabel 11"/>
    <w:qFormat/>
    <w:rsid w:val="008F684F"/>
    <w:rPr>
      <w:rFonts w:eastAsia="Arial" w:cs="Arial"/>
    </w:rPr>
  </w:style>
  <w:style w:type="character" w:customStyle="1" w:styleId="ListLabel12">
    <w:name w:val="ListLabel 12"/>
    <w:qFormat/>
    <w:rsid w:val="008F684F"/>
    <w:rPr>
      <w:rFonts w:eastAsia="Arial" w:cs="Arial"/>
    </w:rPr>
  </w:style>
  <w:style w:type="character" w:customStyle="1" w:styleId="ListLabel13">
    <w:name w:val="ListLabel 13"/>
    <w:qFormat/>
    <w:rsid w:val="008F684F"/>
    <w:rPr>
      <w:strike w:val="0"/>
      <w:dstrike w:val="0"/>
      <w:sz w:val="20"/>
    </w:rPr>
  </w:style>
  <w:style w:type="character" w:customStyle="1" w:styleId="ListLabel14">
    <w:name w:val="ListLabel 14"/>
    <w:qFormat/>
    <w:rsid w:val="008F684F"/>
    <w:rPr>
      <w:rFonts w:eastAsia="Batang" w:cs="Times New Roman"/>
      <w:sz w:val="20"/>
    </w:rPr>
  </w:style>
  <w:style w:type="character" w:customStyle="1" w:styleId="ListLabel15">
    <w:name w:val="ListLabel 15"/>
    <w:qFormat/>
    <w:rsid w:val="008F684F"/>
    <w:rPr>
      <w:color w:val="auto"/>
      <w:sz w:val="20"/>
    </w:rPr>
  </w:style>
  <w:style w:type="character" w:customStyle="1" w:styleId="ListLabel16">
    <w:name w:val="ListLabel 16"/>
    <w:qFormat/>
    <w:rsid w:val="008F684F"/>
    <w:rPr>
      <w:b w:val="0"/>
      <w:sz w:val="20"/>
    </w:rPr>
  </w:style>
  <w:style w:type="character" w:customStyle="1" w:styleId="ListLabel17">
    <w:name w:val="ListLabel 17"/>
    <w:qFormat/>
    <w:rsid w:val="008F684F"/>
    <w:rPr>
      <w:rFonts w:cs="Times New Roman"/>
      <w:sz w:val="20"/>
    </w:rPr>
  </w:style>
  <w:style w:type="character" w:customStyle="1" w:styleId="ListLabel18">
    <w:name w:val="ListLabel 18"/>
    <w:qFormat/>
    <w:rsid w:val="008F684F"/>
    <w:rPr>
      <w:rFonts w:eastAsia="Batang" w:cs="Times New Roman"/>
      <w:color w:val="auto"/>
      <w:sz w:val="20"/>
    </w:rPr>
  </w:style>
  <w:style w:type="character" w:customStyle="1" w:styleId="Znakinumeracji">
    <w:name w:val="Znaki numeracji"/>
    <w:qFormat/>
    <w:rsid w:val="008F684F"/>
  </w:style>
  <w:style w:type="paragraph" w:styleId="Nagwek">
    <w:name w:val="header"/>
    <w:basedOn w:val="Normalny"/>
    <w:next w:val="Tekstpodstawowy"/>
    <w:qFormat/>
    <w:rsid w:val="008F68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F684F"/>
    <w:pPr>
      <w:spacing w:after="140"/>
    </w:pPr>
  </w:style>
  <w:style w:type="paragraph" w:styleId="Lista">
    <w:name w:val="List"/>
    <w:basedOn w:val="Tekstpodstawowy"/>
    <w:rsid w:val="008F684F"/>
  </w:style>
  <w:style w:type="paragraph" w:customStyle="1" w:styleId="Legenda1">
    <w:name w:val="Legenda1"/>
    <w:basedOn w:val="Normalny"/>
    <w:qFormat/>
    <w:rsid w:val="008F68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F684F"/>
    <w:pPr>
      <w:suppressLineNumbers/>
    </w:pPr>
  </w:style>
  <w:style w:type="paragraph" w:styleId="Tytu">
    <w:name w:val="Title"/>
    <w:basedOn w:val="Normalny"/>
    <w:qFormat/>
    <w:rsid w:val="008F6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8F6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9D66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E10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8F68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D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D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9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8F684F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8F6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8F6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8F6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8F684F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8F6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stLabel1">
    <w:name w:val="ListLabel 1"/>
    <w:qFormat/>
    <w:rsid w:val="008F684F"/>
    <w:rPr>
      <w:rFonts w:eastAsia="Calibri" w:cs="Calibri"/>
      <w:sz w:val="20"/>
    </w:rPr>
  </w:style>
  <w:style w:type="character" w:customStyle="1" w:styleId="ListLabel2">
    <w:name w:val="ListLabel 2"/>
    <w:qFormat/>
    <w:rsid w:val="008F684F"/>
    <w:rPr>
      <w:rFonts w:eastAsia="Calibri" w:cs="Calibri"/>
      <w:sz w:val="20"/>
    </w:rPr>
  </w:style>
  <w:style w:type="character" w:customStyle="1" w:styleId="ListLabel3">
    <w:name w:val="ListLabel 3"/>
    <w:qFormat/>
    <w:rsid w:val="008F684F"/>
    <w:rPr>
      <w:rFonts w:eastAsia="Calibri" w:cs="Calibri"/>
      <w:sz w:val="20"/>
    </w:rPr>
  </w:style>
  <w:style w:type="character" w:customStyle="1" w:styleId="ListLabel4">
    <w:name w:val="ListLabel 4"/>
    <w:qFormat/>
    <w:rsid w:val="008F684F"/>
    <w:rPr>
      <w:rFonts w:eastAsia="Calibri" w:cs="Calibri"/>
    </w:rPr>
  </w:style>
  <w:style w:type="character" w:customStyle="1" w:styleId="ListLabel5">
    <w:name w:val="ListLabel 5"/>
    <w:qFormat/>
    <w:rsid w:val="008F684F"/>
    <w:rPr>
      <w:rFonts w:eastAsia="Arial" w:cs="Arial"/>
    </w:rPr>
  </w:style>
  <w:style w:type="character" w:customStyle="1" w:styleId="ListLabel6">
    <w:name w:val="ListLabel 6"/>
    <w:qFormat/>
    <w:rsid w:val="008F684F"/>
    <w:rPr>
      <w:rFonts w:eastAsia="Arial" w:cs="Arial"/>
    </w:rPr>
  </w:style>
  <w:style w:type="character" w:customStyle="1" w:styleId="ListLabel7">
    <w:name w:val="ListLabel 7"/>
    <w:qFormat/>
    <w:rsid w:val="008F684F"/>
    <w:rPr>
      <w:rFonts w:eastAsia="Arial" w:cs="Arial"/>
    </w:rPr>
  </w:style>
  <w:style w:type="character" w:customStyle="1" w:styleId="ListLabel8">
    <w:name w:val="ListLabel 8"/>
    <w:qFormat/>
    <w:rsid w:val="008F684F"/>
    <w:rPr>
      <w:rFonts w:eastAsia="Arial" w:cs="Arial"/>
    </w:rPr>
  </w:style>
  <w:style w:type="character" w:customStyle="1" w:styleId="ListLabel9">
    <w:name w:val="ListLabel 9"/>
    <w:qFormat/>
    <w:rsid w:val="008F684F"/>
    <w:rPr>
      <w:rFonts w:eastAsia="Arial" w:cs="Arial"/>
    </w:rPr>
  </w:style>
  <w:style w:type="character" w:customStyle="1" w:styleId="ListLabel10">
    <w:name w:val="ListLabel 10"/>
    <w:qFormat/>
    <w:rsid w:val="008F684F"/>
    <w:rPr>
      <w:rFonts w:eastAsia="Arial" w:cs="Arial"/>
    </w:rPr>
  </w:style>
  <w:style w:type="character" w:customStyle="1" w:styleId="ListLabel11">
    <w:name w:val="ListLabel 11"/>
    <w:qFormat/>
    <w:rsid w:val="008F684F"/>
    <w:rPr>
      <w:rFonts w:eastAsia="Arial" w:cs="Arial"/>
    </w:rPr>
  </w:style>
  <w:style w:type="character" w:customStyle="1" w:styleId="ListLabel12">
    <w:name w:val="ListLabel 12"/>
    <w:qFormat/>
    <w:rsid w:val="008F684F"/>
    <w:rPr>
      <w:rFonts w:eastAsia="Arial" w:cs="Arial"/>
    </w:rPr>
  </w:style>
  <w:style w:type="character" w:customStyle="1" w:styleId="ListLabel13">
    <w:name w:val="ListLabel 13"/>
    <w:qFormat/>
    <w:rsid w:val="008F684F"/>
    <w:rPr>
      <w:strike w:val="0"/>
      <w:dstrike w:val="0"/>
      <w:sz w:val="20"/>
    </w:rPr>
  </w:style>
  <w:style w:type="character" w:customStyle="1" w:styleId="ListLabel14">
    <w:name w:val="ListLabel 14"/>
    <w:qFormat/>
    <w:rsid w:val="008F684F"/>
    <w:rPr>
      <w:rFonts w:eastAsia="Batang" w:cs="Times New Roman"/>
      <w:sz w:val="20"/>
    </w:rPr>
  </w:style>
  <w:style w:type="character" w:customStyle="1" w:styleId="ListLabel15">
    <w:name w:val="ListLabel 15"/>
    <w:qFormat/>
    <w:rsid w:val="008F684F"/>
    <w:rPr>
      <w:color w:val="auto"/>
      <w:sz w:val="20"/>
    </w:rPr>
  </w:style>
  <w:style w:type="character" w:customStyle="1" w:styleId="ListLabel16">
    <w:name w:val="ListLabel 16"/>
    <w:qFormat/>
    <w:rsid w:val="008F684F"/>
    <w:rPr>
      <w:b w:val="0"/>
      <w:sz w:val="20"/>
    </w:rPr>
  </w:style>
  <w:style w:type="character" w:customStyle="1" w:styleId="ListLabel17">
    <w:name w:val="ListLabel 17"/>
    <w:qFormat/>
    <w:rsid w:val="008F684F"/>
    <w:rPr>
      <w:rFonts w:cs="Times New Roman"/>
      <w:sz w:val="20"/>
    </w:rPr>
  </w:style>
  <w:style w:type="character" w:customStyle="1" w:styleId="ListLabel18">
    <w:name w:val="ListLabel 18"/>
    <w:qFormat/>
    <w:rsid w:val="008F684F"/>
    <w:rPr>
      <w:rFonts w:eastAsia="Batang" w:cs="Times New Roman"/>
      <w:color w:val="auto"/>
      <w:sz w:val="20"/>
    </w:rPr>
  </w:style>
  <w:style w:type="character" w:customStyle="1" w:styleId="Znakinumeracji">
    <w:name w:val="Znaki numeracji"/>
    <w:qFormat/>
    <w:rsid w:val="008F684F"/>
  </w:style>
  <w:style w:type="paragraph" w:styleId="Nagwek">
    <w:name w:val="header"/>
    <w:basedOn w:val="Normalny"/>
    <w:next w:val="Tekstpodstawowy"/>
    <w:qFormat/>
    <w:rsid w:val="008F68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F684F"/>
    <w:pPr>
      <w:spacing w:after="140"/>
    </w:pPr>
  </w:style>
  <w:style w:type="paragraph" w:styleId="Lista">
    <w:name w:val="List"/>
    <w:basedOn w:val="Tekstpodstawowy"/>
    <w:rsid w:val="008F684F"/>
  </w:style>
  <w:style w:type="paragraph" w:customStyle="1" w:styleId="Legenda1">
    <w:name w:val="Legenda1"/>
    <w:basedOn w:val="Normalny"/>
    <w:qFormat/>
    <w:rsid w:val="008F68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F684F"/>
    <w:pPr>
      <w:suppressLineNumbers/>
    </w:pPr>
  </w:style>
  <w:style w:type="paragraph" w:styleId="Tytu">
    <w:name w:val="Title"/>
    <w:basedOn w:val="Normalny"/>
    <w:qFormat/>
    <w:rsid w:val="008F6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8F6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9D66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E10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8F68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D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D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D6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9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2501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Kruk</cp:lastModifiedBy>
  <cp:revision>9</cp:revision>
  <dcterms:created xsi:type="dcterms:W3CDTF">2019-03-05T10:06:00Z</dcterms:created>
  <dcterms:modified xsi:type="dcterms:W3CDTF">2019-03-15T09:20:00Z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